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53" w:rsidRPr="00874FF3" w:rsidRDefault="00581B53" w:rsidP="00581B53">
      <w:pPr>
        <w:jc w:val="center"/>
        <w:rPr>
          <w:b/>
          <w:sz w:val="28"/>
          <w:szCs w:val="28"/>
        </w:rPr>
      </w:pPr>
      <w:r w:rsidRPr="00874FF3">
        <w:rPr>
          <w:b/>
          <w:sz w:val="28"/>
          <w:szCs w:val="28"/>
        </w:rPr>
        <w:t>РОССИЙСКАЯ ФЕДЕРАЦИЯ</w:t>
      </w:r>
    </w:p>
    <w:p w:rsidR="00581B53" w:rsidRPr="00874FF3" w:rsidRDefault="00581B53" w:rsidP="00581B53">
      <w:pPr>
        <w:jc w:val="center"/>
        <w:rPr>
          <w:b/>
          <w:sz w:val="28"/>
          <w:szCs w:val="28"/>
        </w:rPr>
      </w:pPr>
      <w:r w:rsidRPr="00874FF3">
        <w:rPr>
          <w:b/>
          <w:sz w:val="28"/>
          <w:szCs w:val="28"/>
        </w:rPr>
        <w:t>ЧЕРЕМХОВСКОЕ МУНИЦИПАЛЬНОЕ ОБРАЗОВАНИЕ</w:t>
      </w:r>
    </w:p>
    <w:p w:rsidR="00581B53" w:rsidRPr="00874FF3" w:rsidRDefault="00581B53" w:rsidP="00581B53">
      <w:pPr>
        <w:jc w:val="center"/>
        <w:rPr>
          <w:b/>
          <w:sz w:val="28"/>
          <w:szCs w:val="28"/>
        </w:rPr>
      </w:pPr>
      <w:r w:rsidRPr="00874FF3">
        <w:rPr>
          <w:b/>
          <w:sz w:val="28"/>
          <w:szCs w:val="28"/>
        </w:rPr>
        <w:t>ДУМА ЧЕРЕМХОВСКОГО СЕЛЬСКОГО ПОСЕЛЕНИЯ</w:t>
      </w:r>
    </w:p>
    <w:p w:rsidR="00581B53" w:rsidRPr="00874FF3" w:rsidRDefault="00581B53" w:rsidP="00581B53">
      <w:pPr>
        <w:jc w:val="center"/>
        <w:rPr>
          <w:b/>
          <w:sz w:val="28"/>
          <w:szCs w:val="28"/>
        </w:rPr>
      </w:pPr>
    </w:p>
    <w:p w:rsidR="00581B53" w:rsidRPr="00874FF3" w:rsidRDefault="00581B53" w:rsidP="00581B53">
      <w:pPr>
        <w:jc w:val="center"/>
        <w:rPr>
          <w:b/>
          <w:sz w:val="28"/>
          <w:szCs w:val="28"/>
        </w:rPr>
      </w:pPr>
      <w:r w:rsidRPr="00874FF3">
        <w:rPr>
          <w:b/>
          <w:sz w:val="28"/>
          <w:szCs w:val="28"/>
        </w:rPr>
        <w:t>РЕШЕНИЕ</w:t>
      </w:r>
    </w:p>
    <w:p w:rsidR="00635718" w:rsidRPr="00635718" w:rsidRDefault="00635718" w:rsidP="00635718">
      <w:pPr>
        <w:jc w:val="both"/>
        <w:rPr>
          <w:rFonts w:eastAsia="Calibri"/>
          <w:sz w:val="28"/>
          <w:szCs w:val="28"/>
        </w:rPr>
      </w:pPr>
    </w:p>
    <w:p w:rsidR="00635718" w:rsidRPr="00635718" w:rsidRDefault="00635718" w:rsidP="00635718">
      <w:pPr>
        <w:rPr>
          <w:rFonts w:eastAsia="Calibri"/>
          <w:sz w:val="28"/>
          <w:szCs w:val="28"/>
        </w:rPr>
      </w:pPr>
      <w:r w:rsidRPr="00635718">
        <w:rPr>
          <w:rFonts w:eastAsia="Calibri"/>
          <w:sz w:val="28"/>
          <w:szCs w:val="28"/>
        </w:rPr>
        <w:t xml:space="preserve">от </w:t>
      </w:r>
      <w:r w:rsidR="00941BF4">
        <w:rPr>
          <w:rFonts w:eastAsia="Calibri"/>
          <w:sz w:val="28"/>
          <w:szCs w:val="28"/>
        </w:rPr>
        <w:t xml:space="preserve"> </w:t>
      </w:r>
      <w:r w:rsidR="008951D3">
        <w:rPr>
          <w:rFonts w:eastAsia="Calibri"/>
          <w:sz w:val="28"/>
          <w:szCs w:val="28"/>
        </w:rPr>
        <w:t xml:space="preserve">27.03.2018  </w:t>
      </w:r>
      <w:r w:rsidRPr="00635718">
        <w:rPr>
          <w:rFonts w:eastAsia="Calibri"/>
          <w:sz w:val="28"/>
          <w:szCs w:val="28"/>
        </w:rPr>
        <w:t xml:space="preserve">№ </w:t>
      </w:r>
      <w:r w:rsidR="008951D3">
        <w:rPr>
          <w:rFonts w:eastAsia="Calibri"/>
          <w:sz w:val="28"/>
          <w:szCs w:val="28"/>
        </w:rPr>
        <w:t>83</w:t>
      </w:r>
    </w:p>
    <w:p w:rsidR="00635718" w:rsidRPr="00635718" w:rsidRDefault="00941BF4" w:rsidP="00635718">
      <w:pPr>
        <w:rPr>
          <w:rFonts w:eastAsia="Calibri"/>
          <w:sz w:val="28"/>
          <w:szCs w:val="28"/>
        </w:rPr>
      </w:pPr>
      <w:r>
        <w:rPr>
          <w:rFonts w:eastAsia="Calibri"/>
          <w:sz w:val="28"/>
          <w:szCs w:val="28"/>
        </w:rPr>
        <w:t>с. Рысево</w:t>
      </w:r>
    </w:p>
    <w:p w:rsidR="00635718" w:rsidRPr="00635718" w:rsidRDefault="00635718" w:rsidP="00635718">
      <w:pPr>
        <w:jc w:val="both"/>
        <w:rPr>
          <w:rFonts w:eastAsia="Calibri"/>
          <w:sz w:val="28"/>
          <w:szCs w:val="28"/>
        </w:rPr>
      </w:pPr>
    </w:p>
    <w:p w:rsidR="00635718" w:rsidRPr="00635718" w:rsidRDefault="002716CA" w:rsidP="00635718">
      <w:pPr>
        <w:rPr>
          <w:rFonts w:eastAsia="Calibri"/>
          <w:sz w:val="28"/>
          <w:szCs w:val="28"/>
        </w:rPr>
      </w:pPr>
      <w:bookmarkStart w:id="0" w:name="_GoBack"/>
      <w:r>
        <w:rPr>
          <w:rFonts w:eastAsia="Calibri"/>
          <w:sz w:val="28"/>
          <w:szCs w:val="28"/>
        </w:rPr>
        <w:t xml:space="preserve">Об утверждении </w:t>
      </w:r>
      <w:r w:rsidR="00635718" w:rsidRPr="00635718">
        <w:rPr>
          <w:rFonts w:eastAsia="Calibri"/>
          <w:sz w:val="28"/>
          <w:szCs w:val="28"/>
        </w:rPr>
        <w:t xml:space="preserve">Программы комплексного развития </w:t>
      </w:r>
    </w:p>
    <w:p w:rsidR="00635718" w:rsidRPr="00635718" w:rsidRDefault="00635718" w:rsidP="00635718">
      <w:pPr>
        <w:rPr>
          <w:rFonts w:eastAsia="Calibri"/>
          <w:sz w:val="28"/>
          <w:szCs w:val="28"/>
        </w:rPr>
      </w:pPr>
      <w:r w:rsidRPr="00635718">
        <w:rPr>
          <w:rFonts w:eastAsia="Calibri"/>
          <w:sz w:val="28"/>
          <w:szCs w:val="28"/>
        </w:rPr>
        <w:t xml:space="preserve">социальной инфраструктуры </w:t>
      </w:r>
      <w:r w:rsidR="00941BF4">
        <w:rPr>
          <w:rFonts w:eastAsia="Calibri"/>
          <w:sz w:val="28"/>
          <w:szCs w:val="28"/>
        </w:rPr>
        <w:t>Черемховского</w:t>
      </w:r>
      <w:r w:rsidRPr="00635718">
        <w:rPr>
          <w:rFonts w:eastAsia="Calibri"/>
          <w:sz w:val="28"/>
          <w:szCs w:val="28"/>
        </w:rPr>
        <w:t xml:space="preserve"> </w:t>
      </w:r>
    </w:p>
    <w:p w:rsidR="00635718" w:rsidRPr="00635718" w:rsidRDefault="00635718" w:rsidP="00635718">
      <w:pPr>
        <w:rPr>
          <w:rFonts w:eastAsia="Calibri"/>
          <w:sz w:val="28"/>
          <w:szCs w:val="28"/>
        </w:rPr>
      </w:pPr>
      <w:r w:rsidRPr="00635718">
        <w:rPr>
          <w:rFonts w:eastAsia="Calibri"/>
          <w:sz w:val="28"/>
          <w:szCs w:val="28"/>
        </w:rPr>
        <w:t>муниципальног</w:t>
      </w:r>
      <w:r w:rsidR="00781324">
        <w:rPr>
          <w:rFonts w:eastAsia="Calibri"/>
          <w:sz w:val="28"/>
          <w:szCs w:val="28"/>
        </w:rPr>
        <w:t>о образования на 2018-2032 годы</w:t>
      </w:r>
    </w:p>
    <w:bookmarkEnd w:id="0"/>
    <w:p w:rsidR="00635718" w:rsidRPr="00635718" w:rsidRDefault="00635718" w:rsidP="00635718">
      <w:pPr>
        <w:ind w:firstLine="426"/>
        <w:jc w:val="both"/>
        <w:rPr>
          <w:rFonts w:eastAsia="Calibri"/>
          <w:sz w:val="28"/>
          <w:szCs w:val="28"/>
        </w:rPr>
      </w:pPr>
    </w:p>
    <w:p w:rsidR="00635718" w:rsidRPr="00635718" w:rsidRDefault="00635718" w:rsidP="00635718">
      <w:pPr>
        <w:ind w:firstLine="567"/>
        <w:jc w:val="both"/>
        <w:rPr>
          <w:rFonts w:eastAsia="Calibri"/>
          <w:sz w:val="28"/>
          <w:szCs w:val="28"/>
        </w:rPr>
      </w:pPr>
      <w:r w:rsidRPr="00635718">
        <w:rPr>
          <w:rFonts w:eastAsia="Calibri"/>
          <w:sz w:val="28"/>
          <w:szCs w:val="28"/>
        </w:rPr>
        <w:t xml:space="preserve">В соответствии с Федеральным законом от 06.12.2003 года №131-ФЗ «Об общих принципах организации местного самоуправления в Российской Федерации», </w:t>
      </w:r>
      <w:r w:rsidRPr="00635718">
        <w:rPr>
          <w:color w:val="000000"/>
          <w:sz w:val="28"/>
          <w:szCs w:val="28"/>
        </w:rPr>
        <w:t>Постановлением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r w:rsidR="00941BF4">
        <w:rPr>
          <w:rFonts w:eastAsia="Calibri"/>
          <w:sz w:val="28"/>
          <w:szCs w:val="28"/>
        </w:rPr>
        <w:t>, Г</w:t>
      </w:r>
      <w:r w:rsidRPr="00635718">
        <w:rPr>
          <w:rFonts w:eastAsia="Calibri"/>
          <w:sz w:val="28"/>
          <w:szCs w:val="28"/>
        </w:rPr>
        <w:t xml:space="preserve">енеральным планом </w:t>
      </w:r>
      <w:r w:rsidR="00941BF4">
        <w:rPr>
          <w:rFonts w:eastAsia="Calibri"/>
          <w:sz w:val="28"/>
          <w:szCs w:val="28"/>
        </w:rPr>
        <w:t>Черемховского</w:t>
      </w:r>
      <w:r w:rsidRPr="00635718">
        <w:rPr>
          <w:rFonts w:eastAsia="Calibri"/>
          <w:sz w:val="28"/>
          <w:szCs w:val="28"/>
        </w:rPr>
        <w:t xml:space="preserve"> муниципального об</w:t>
      </w:r>
      <w:r w:rsidR="00941BF4">
        <w:rPr>
          <w:rFonts w:eastAsia="Calibri"/>
          <w:sz w:val="28"/>
          <w:szCs w:val="28"/>
        </w:rPr>
        <w:t>разования, Уставом Черемховского</w:t>
      </w:r>
      <w:r w:rsidRPr="00635718">
        <w:rPr>
          <w:rFonts w:eastAsia="Calibri"/>
          <w:sz w:val="28"/>
          <w:szCs w:val="28"/>
        </w:rPr>
        <w:t xml:space="preserve"> муниципального образования, Дума</w:t>
      </w:r>
      <w:r w:rsidR="00941BF4">
        <w:rPr>
          <w:rFonts w:eastAsia="Calibri"/>
          <w:sz w:val="28"/>
          <w:szCs w:val="28"/>
        </w:rPr>
        <w:t xml:space="preserve"> Черемховского</w:t>
      </w:r>
      <w:r w:rsidRPr="00635718">
        <w:rPr>
          <w:rFonts w:eastAsia="Calibri"/>
          <w:sz w:val="28"/>
          <w:szCs w:val="28"/>
        </w:rPr>
        <w:t xml:space="preserve"> </w:t>
      </w:r>
      <w:r w:rsidR="00941BF4">
        <w:rPr>
          <w:rFonts w:eastAsia="Calibri"/>
          <w:sz w:val="28"/>
          <w:szCs w:val="28"/>
        </w:rPr>
        <w:t xml:space="preserve"> сельского </w:t>
      </w:r>
      <w:r w:rsidRPr="00635718">
        <w:rPr>
          <w:rFonts w:eastAsia="Calibri"/>
          <w:sz w:val="28"/>
          <w:szCs w:val="28"/>
        </w:rPr>
        <w:t xml:space="preserve">поселения </w:t>
      </w:r>
    </w:p>
    <w:p w:rsidR="00635718" w:rsidRPr="00635718" w:rsidRDefault="00635718" w:rsidP="00635718">
      <w:pPr>
        <w:tabs>
          <w:tab w:val="left" w:pos="4485"/>
        </w:tabs>
        <w:jc w:val="both"/>
        <w:rPr>
          <w:rFonts w:eastAsia="Calibri"/>
          <w:sz w:val="28"/>
          <w:szCs w:val="28"/>
        </w:rPr>
      </w:pPr>
    </w:p>
    <w:p w:rsidR="00581B53" w:rsidRDefault="00581B53" w:rsidP="00581B53">
      <w:pPr>
        <w:shd w:val="clear" w:color="auto" w:fill="FFFFFF"/>
        <w:tabs>
          <w:tab w:val="left" w:leader="underscore" w:pos="0"/>
        </w:tabs>
        <w:jc w:val="center"/>
        <w:rPr>
          <w:b/>
          <w:sz w:val="28"/>
          <w:szCs w:val="28"/>
        </w:rPr>
      </w:pPr>
      <w:r w:rsidRPr="00874FF3">
        <w:rPr>
          <w:b/>
          <w:sz w:val="28"/>
          <w:szCs w:val="28"/>
        </w:rPr>
        <w:t>р е ш и л а:</w:t>
      </w:r>
    </w:p>
    <w:p w:rsidR="00635718" w:rsidRPr="00635718" w:rsidRDefault="00635718" w:rsidP="00635718">
      <w:pPr>
        <w:jc w:val="both"/>
        <w:rPr>
          <w:rFonts w:eastAsia="Calibri"/>
          <w:sz w:val="28"/>
          <w:szCs w:val="28"/>
        </w:rPr>
      </w:pPr>
    </w:p>
    <w:p w:rsidR="00635718" w:rsidRPr="00635718" w:rsidRDefault="00635718" w:rsidP="00635718">
      <w:pPr>
        <w:numPr>
          <w:ilvl w:val="0"/>
          <w:numId w:val="34"/>
        </w:numPr>
        <w:tabs>
          <w:tab w:val="left" w:pos="851"/>
        </w:tabs>
        <w:spacing w:after="200"/>
        <w:ind w:left="0" w:firstLine="567"/>
        <w:contextualSpacing/>
        <w:jc w:val="both"/>
        <w:rPr>
          <w:rFonts w:eastAsia="Calibri"/>
          <w:sz w:val="28"/>
          <w:szCs w:val="28"/>
        </w:rPr>
      </w:pPr>
      <w:r w:rsidRPr="00635718">
        <w:rPr>
          <w:rFonts w:eastAsia="Calibri"/>
          <w:sz w:val="28"/>
          <w:szCs w:val="28"/>
        </w:rPr>
        <w:t xml:space="preserve">Утвердить Программу комплексного развития социальной инфраструктуры  </w:t>
      </w:r>
      <w:r w:rsidR="00941BF4">
        <w:rPr>
          <w:rFonts w:eastAsia="Calibri"/>
          <w:sz w:val="28"/>
          <w:szCs w:val="28"/>
        </w:rPr>
        <w:t>Черемховского сельского поселения</w:t>
      </w:r>
      <w:r w:rsidRPr="00635718">
        <w:rPr>
          <w:rFonts w:eastAsia="Calibri"/>
          <w:sz w:val="28"/>
          <w:szCs w:val="28"/>
        </w:rPr>
        <w:t xml:space="preserve"> на 2018-2032 годы (прилагается).</w:t>
      </w:r>
    </w:p>
    <w:p w:rsidR="00635718" w:rsidRPr="00635718" w:rsidRDefault="00941BF4" w:rsidP="00635718">
      <w:pPr>
        <w:numPr>
          <w:ilvl w:val="0"/>
          <w:numId w:val="34"/>
        </w:numPr>
        <w:tabs>
          <w:tab w:val="left" w:pos="851"/>
        </w:tabs>
        <w:spacing w:after="200"/>
        <w:ind w:left="0" w:firstLine="567"/>
        <w:contextualSpacing/>
        <w:jc w:val="both"/>
        <w:rPr>
          <w:bCs/>
          <w:color w:val="000000"/>
          <w:sz w:val="28"/>
          <w:szCs w:val="28"/>
        </w:rPr>
      </w:pPr>
      <w:r>
        <w:rPr>
          <w:bCs/>
          <w:color w:val="000000"/>
          <w:sz w:val="28"/>
          <w:szCs w:val="28"/>
        </w:rPr>
        <w:t>А</w:t>
      </w:r>
      <w:r w:rsidR="00C010D0">
        <w:rPr>
          <w:bCs/>
          <w:color w:val="000000"/>
          <w:sz w:val="28"/>
          <w:szCs w:val="28"/>
        </w:rPr>
        <w:t xml:space="preserve">дминистрации Черемховского сельского поселения </w:t>
      </w:r>
      <w:hyperlink r:id="rId8" w:history="1">
        <w:r w:rsidR="00635718" w:rsidRPr="00635718">
          <w:rPr>
            <w:sz w:val="28"/>
            <w:szCs w:val="28"/>
          </w:rPr>
          <w:t>опубликовать</w:t>
        </w:r>
      </w:hyperlink>
      <w:r w:rsidR="00635718" w:rsidRPr="00635718">
        <w:rPr>
          <w:sz w:val="28"/>
          <w:szCs w:val="28"/>
        </w:rPr>
        <w:t xml:space="preserve"> настоящее решение </w:t>
      </w:r>
      <w:r w:rsidR="00635718" w:rsidRPr="00581B53">
        <w:rPr>
          <w:sz w:val="28"/>
          <w:szCs w:val="28"/>
        </w:rPr>
        <w:t xml:space="preserve">в </w:t>
      </w:r>
      <w:r w:rsidR="00581B53" w:rsidRPr="00581B53">
        <w:rPr>
          <w:sz w:val="28"/>
          <w:szCs w:val="28"/>
        </w:rPr>
        <w:t>официальном издании «Вестник Черемховского сельского поселения»</w:t>
      </w:r>
      <w:r w:rsidR="00581B53">
        <w:rPr>
          <w:sz w:val="28"/>
          <w:szCs w:val="28"/>
        </w:rPr>
        <w:t xml:space="preserve"> </w:t>
      </w:r>
      <w:r w:rsidR="00C010D0">
        <w:rPr>
          <w:sz w:val="28"/>
          <w:szCs w:val="28"/>
        </w:rPr>
        <w:t xml:space="preserve">и </w:t>
      </w:r>
      <w:r w:rsidR="00635718" w:rsidRPr="00635718">
        <w:rPr>
          <w:sz w:val="28"/>
          <w:szCs w:val="28"/>
        </w:rPr>
        <w:t xml:space="preserve">разместить в информационно-телекоммуникационной сети «Интернет» на официальном сайте </w:t>
      </w:r>
      <w:r>
        <w:rPr>
          <w:sz w:val="28"/>
          <w:szCs w:val="28"/>
        </w:rPr>
        <w:t>Черемховского</w:t>
      </w:r>
      <w:r w:rsidR="00635718" w:rsidRPr="00635718">
        <w:rPr>
          <w:sz w:val="28"/>
          <w:szCs w:val="28"/>
        </w:rPr>
        <w:t xml:space="preserve"> муниципального образования.</w:t>
      </w:r>
    </w:p>
    <w:p w:rsidR="00635718" w:rsidRPr="00635718" w:rsidRDefault="00635718" w:rsidP="00635718">
      <w:pPr>
        <w:numPr>
          <w:ilvl w:val="0"/>
          <w:numId w:val="34"/>
        </w:numPr>
        <w:tabs>
          <w:tab w:val="left" w:pos="851"/>
        </w:tabs>
        <w:spacing w:after="200"/>
        <w:ind w:left="0" w:firstLine="567"/>
        <w:contextualSpacing/>
        <w:jc w:val="both"/>
        <w:rPr>
          <w:rFonts w:eastAsia="Calibri"/>
          <w:sz w:val="28"/>
          <w:szCs w:val="28"/>
        </w:rPr>
      </w:pPr>
      <w:r w:rsidRPr="00635718">
        <w:rPr>
          <w:rFonts w:eastAsia="Calibri"/>
          <w:sz w:val="28"/>
          <w:szCs w:val="28"/>
        </w:rPr>
        <w:t>Контроль за исполнением данного решения возложить на глав</w:t>
      </w:r>
      <w:r w:rsidR="00941BF4">
        <w:rPr>
          <w:rFonts w:eastAsia="Calibri"/>
          <w:sz w:val="28"/>
          <w:szCs w:val="28"/>
        </w:rPr>
        <w:t>у</w:t>
      </w:r>
      <w:r w:rsidRPr="00635718">
        <w:rPr>
          <w:rFonts w:eastAsia="Calibri"/>
          <w:sz w:val="28"/>
          <w:szCs w:val="28"/>
        </w:rPr>
        <w:t xml:space="preserve"> </w:t>
      </w:r>
      <w:r w:rsidR="00941BF4">
        <w:rPr>
          <w:rFonts w:eastAsia="Calibri"/>
          <w:sz w:val="28"/>
          <w:szCs w:val="28"/>
        </w:rPr>
        <w:t xml:space="preserve">Черемховского </w:t>
      </w:r>
      <w:r w:rsidRPr="00635718">
        <w:rPr>
          <w:rFonts w:eastAsia="Calibri"/>
          <w:sz w:val="28"/>
          <w:szCs w:val="28"/>
        </w:rPr>
        <w:t xml:space="preserve"> </w:t>
      </w:r>
      <w:r w:rsidR="00941BF4">
        <w:rPr>
          <w:rFonts w:eastAsia="Calibri"/>
          <w:sz w:val="28"/>
          <w:szCs w:val="28"/>
        </w:rPr>
        <w:t xml:space="preserve">сельского </w:t>
      </w:r>
      <w:r w:rsidRPr="00635718">
        <w:rPr>
          <w:rFonts w:eastAsia="Calibri"/>
          <w:sz w:val="28"/>
          <w:szCs w:val="28"/>
        </w:rPr>
        <w:t xml:space="preserve">поселения </w:t>
      </w:r>
      <w:r w:rsidR="00941BF4">
        <w:rPr>
          <w:rFonts w:eastAsia="Calibri"/>
          <w:sz w:val="28"/>
          <w:szCs w:val="28"/>
        </w:rPr>
        <w:t>В.В. Зинкевич</w:t>
      </w:r>
      <w:r w:rsidR="00581B53">
        <w:rPr>
          <w:rFonts w:eastAsia="Calibri"/>
          <w:sz w:val="28"/>
          <w:szCs w:val="28"/>
        </w:rPr>
        <w:t>а</w:t>
      </w:r>
      <w:r w:rsidRPr="00635718">
        <w:rPr>
          <w:rFonts w:eastAsia="Calibri"/>
          <w:sz w:val="28"/>
          <w:szCs w:val="28"/>
        </w:rPr>
        <w:t>.</w:t>
      </w:r>
    </w:p>
    <w:p w:rsidR="00635718" w:rsidRPr="00635718" w:rsidRDefault="00635718" w:rsidP="00635718">
      <w:pPr>
        <w:jc w:val="both"/>
        <w:rPr>
          <w:rFonts w:eastAsia="Calibri"/>
          <w:sz w:val="28"/>
          <w:szCs w:val="28"/>
        </w:rPr>
      </w:pPr>
    </w:p>
    <w:p w:rsidR="00635718" w:rsidRPr="00635718" w:rsidRDefault="00635718" w:rsidP="00635718">
      <w:pPr>
        <w:jc w:val="both"/>
        <w:rPr>
          <w:rFonts w:eastAsia="Calibri"/>
          <w:sz w:val="28"/>
          <w:szCs w:val="28"/>
        </w:rPr>
      </w:pPr>
    </w:p>
    <w:p w:rsidR="00635718" w:rsidRPr="00635718" w:rsidRDefault="00635718" w:rsidP="00635718">
      <w:pPr>
        <w:tabs>
          <w:tab w:val="left" w:pos="6555"/>
        </w:tabs>
        <w:jc w:val="both"/>
        <w:rPr>
          <w:rFonts w:eastAsia="Calibri"/>
          <w:sz w:val="28"/>
          <w:szCs w:val="28"/>
        </w:rPr>
      </w:pPr>
      <w:r w:rsidRPr="00635718">
        <w:rPr>
          <w:rFonts w:eastAsia="Calibri"/>
          <w:sz w:val="28"/>
          <w:szCs w:val="28"/>
        </w:rPr>
        <w:t xml:space="preserve">Председатель Думы  </w:t>
      </w:r>
      <w:r w:rsidR="00C010D0">
        <w:rPr>
          <w:rFonts w:eastAsia="Calibri"/>
          <w:sz w:val="28"/>
          <w:szCs w:val="28"/>
        </w:rPr>
        <w:t>Черемховского</w:t>
      </w:r>
      <w:r w:rsidRPr="00635718">
        <w:rPr>
          <w:rFonts w:eastAsia="Calibri"/>
          <w:sz w:val="28"/>
          <w:szCs w:val="28"/>
        </w:rPr>
        <w:t xml:space="preserve"> </w:t>
      </w:r>
    </w:p>
    <w:p w:rsidR="00635718" w:rsidRPr="00635718" w:rsidRDefault="00C010D0" w:rsidP="00635718">
      <w:pPr>
        <w:tabs>
          <w:tab w:val="left" w:pos="0"/>
        </w:tabs>
        <w:jc w:val="both"/>
        <w:rPr>
          <w:rFonts w:eastAsia="Calibri"/>
          <w:sz w:val="28"/>
          <w:szCs w:val="28"/>
        </w:rPr>
      </w:pPr>
      <w:r>
        <w:rPr>
          <w:rFonts w:eastAsia="Calibri"/>
          <w:sz w:val="28"/>
          <w:szCs w:val="28"/>
        </w:rPr>
        <w:t>сельского</w:t>
      </w:r>
      <w:r w:rsidR="00635718" w:rsidRPr="00635718">
        <w:rPr>
          <w:rFonts w:eastAsia="Calibri"/>
          <w:sz w:val="28"/>
          <w:szCs w:val="28"/>
        </w:rPr>
        <w:t xml:space="preserve"> поселения </w:t>
      </w:r>
      <w:r w:rsidR="00635718">
        <w:rPr>
          <w:rFonts w:eastAsia="Calibri"/>
          <w:sz w:val="28"/>
          <w:szCs w:val="28"/>
        </w:rPr>
        <w:tab/>
      </w:r>
      <w:r w:rsidR="00635718">
        <w:rPr>
          <w:rFonts w:eastAsia="Calibri"/>
          <w:sz w:val="28"/>
          <w:szCs w:val="28"/>
        </w:rPr>
        <w:tab/>
      </w:r>
      <w:r w:rsidR="00635718">
        <w:rPr>
          <w:rFonts w:eastAsia="Calibri"/>
          <w:sz w:val="28"/>
          <w:szCs w:val="28"/>
        </w:rPr>
        <w:tab/>
      </w:r>
      <w:r w:rsidR="00635718">
        <w:rPr>
          <w:rFonts w:eastAsia="Calibri"/>
          <w:sz w:val="28"/>
          <w:szCs w:val="28"/>
        </w:rPr>
        <w:tab/>
      </w:r>
      <w:r w:rsidR="00635718">
        <w:rPr>
          <w:rFonts w:eastAsia="Calibri"/>
          <w:sz w:val="28"/>
          <w:szCs w:val="28"/>
        </w:rPr>
        <w:tab/>
      </w:r>
      <w:r w:rsidR="00635718">
        <w:rPr>
          <w:rFonts w:eastAsia="Calibri"/>
          <w:sz w:val="28"/>
          <w:szCs w:val="28"/>
        </w:rPr>
        <w:tab/>
      </w:r>
      <w:r w:rsidR="00581B53">
        <w:rPr>
          <w:rFonts w:eastAsia="Calibri"/>
          <w:sz w:val="28"/>
          <w:szCs w:val="28"/>
        </w:rPr>
        <w:tab/>
      </w:r>
      <w:r w:rsidR="00581B53">
        <w:rPr>
          <w:rFonts w:eastAsia="Calibri"/>
          <w:sz w:val="28"/>
          <w:szCs w:val="28"/>
        </w:rPr>
        <w:tab/>
      </w:r>
      <w:r>
        <w:rPr>
          <w:rFonts w:eastAsia="Calibri"/>
          <w:sz w:val="28"/>
          <w:szCs w:val="28"/>
        </w:rPr>
        <w:t xml:space="preserve">В.В. Зинкевич </w:t>
      </w:r>
    </w:p>
    <w:p w:rsidR="00635718" w:rsidRPr="00635718" w:rsidRDefault="00635718" w:rsidP="00635718">
      <w:pPr>
        <w:rPr>
          <w:rFonts w:eastAsia="Calibri"/>
          <w:sz w:val="28"/>
          <w:szCs w:val="22"/>
          <w:lang w:eastAsia="en-US"/>
        </w:rPr>
      </w:pPr>
    </w:p>
    <w:p w:rsidR="00635718" w:rsidRPr="00635718" w:rsidRDefault="00635718" w:rsidP="00635718">
      <w:pPr>
        <w:jc w:val="both"/>
        <w:rPr>
          <w:rFonts w:eastAsia="Calibri"/>
          <w:sz w:val="28"/>
          <w:szCs w:val="28"/>
        </w:rPr>
      </w:pPr>
      <w:r w:rsidRPr="00635718">
        <w:rPr>
          <w:rFonts w:eastAsia="Calibri"/>
          <w:sz w:val="28"/>
          <w:szCs w:val="28"/>
        </w:rPr>
        <w:t xml:space="preserve">Глава </w:t>
      </w:r>
      <w:r w:rsidR="00C010D0">
        <w:rPr>
          <w:rFonts w:eastAsia="Calibri"/>
          <w:sz w:val="28"/>
          <w:szCs w:val="28"/>
        </w:rPr>
        <w:t>Черемховского</w:t>
      </w:r>
      <w:r w:rsidRPr="00635718">
        <w:rPr>
          <w:rFonts w:eastAsia="Calibri"/>
          <w:sz w:val="28"/>
          <w:szCs w:val="28"/>
        </w:rPr>
        <w:t xml:space="preserve"> </w:t>
      </w:r>
    </w:p>
    <w:p w:rsidR="00FB50BA" w:rsidRDefault="00635718" w:rsidP="00635718">
      <w:pPr>
        <w:jc w:val="both"/>
        <w:rPr>
          <w:rFonts w:eastAsia="Calibri"/>
          <w:sz w:val="28"/>
          <w:szCs w:val="28"/>
        </w:rPr>
      </w:pPr>
      <w:r w:rsidRPr="00635718">
        <w:rPr>
          <w:rFonts w:eastAsia="Calibri"/>
          <w:sz w:val="28"/>
          <w:szCs w:val="28"/>
        </w:rPr>
        <w:t>муниципального образования</w:t>
      </w:r>
      <w:r w:rsidRPr="00635718">
        <w:rPr>
          <w:rFonts w:eastAsia="Calibri"/>
          <w:sz w:val="28"/>
          <w:szCs w:val="28"/>
        </w:rPr>
        <w:tab/>
      </w:r>
      <w:r w:rsidRPr="00635718">
        <w:rPr>
          <w:rFonts w:eastAsia="Calibri"/>
          <w:sz w:val="28"/>
          <w:szCs w:val="28"/>
        </w:rPr>
        <w:tab/>
      </w:r>
      <w:r w:rsidRPr="00635718">
        <w:rPr>
          <w:rFonts w:eastAsia="Calibri"/>
          <w:sz w:val="28"/>
          <w:szCs w:val="28"/>
        </w:rPr>
        <w:tab/>
      </w:r>
      <w:r>
        <w:rPr>
          <w:rFonts w:eastAsia="Calibri"/>
          <w:sz w:val="28"/>
          <w:szCs w:val="28"/>
        </w:rPr>
        <w:tab/>
      </w:r>
      <w:r>
        <w:rPr>
          <w:rFonts w:eastAsia="Calibri"/>
          <w:sz w:val="28"/>
          <w:szCs w:val="28"/>
        </w:rPr>
        <w:tab/>
      </w:r>
      <w:r w:rsidR="00581B53">
        <w:rPr>
          <w:rFonts w:eastAsia="Calibri"/>
          <w:sz w:val="28"/>
          <w:szCs w:val="28"/>
        </w:rPr>
        <w:tab/>
      </w:r>
      <w:r w:rsidR="00C010D0">
        <w:rPr>
          <w:rFonts w:eastAsia="Calibri"/>
          <w:sz w:val="28"/>
          <w:szCs w:val="28"/>
        </w:rPr>
        <w:t xml:space="preserve">В.В. Зинкевич </w:t>
      </w:r>
    </w:p>
    <w:p w:rsidR="00FB50BA" w:rsidRPr="00FB50BA" w:rsidRDefault="00FB50BA" w:rsidP="00FB50BA">
      <w:pPr>
        <w:rPr>
          <w:rFonts w:eastAsia="Calibri"/>
          <w:sz w:val="28"/>
          <w:szCs w:val="28"/>
        </w:rPr>
      </w:pPr>
    </w:p>
    <w:p w:rsidR="00FB50BA" w:rsidRPr="00FB50BA" w:rsidRDefault="00FB50BA" w:rsidP="00FB50BA">
      <w:pPr>
        <w:rPr>
          <w:rFonts w:eastAsia="Calibri"/>
          <w:sz w:val="28"/>
          <w:szCs w:val="28"/>
        </w:rPr>
      </w:pPr>
    </w:p>
    <w:p w:rsidR="00FB50BA" w:rsidRPr="00FB50BA" w:rsidRDefault="00FB50BA" w:rsidP="00FB50BA">
      <w:pPr>
        <w:rPr>
          <w:rFonts w:eastAsia="Calibri"/>
          <w:sz w:val="28"/>
          <w:szCs w:val="28"/>
        </w:rPr>
      </w:pPr>
    </w:p>
    <w:p w:rsidR="00FB50BA" w:rsidRPr="00FB50BA" w:rsidRDefault="00FB50BA" w:rsidP="00FB50BA">
      <w:pPr>
        <w:rPr>
          <w:rFonts w:eastAsia="Calibri"/>
          <w:sz w:val="28"/>
          <w:szCs w:val="28"/>
        </w:rPr>
      </w:pPr>
    </w:p>
    <w:p w:rsidR="00FB50BA" w:rsidRPr="00FB50BA" w:rsidRDefault="00FB50BA" w:rsidP="00FB50BA">
      <w:pPr>
        <w:rPr>
          <w:rFonts w:eastAsia="Calibri"/>
          <w:sz w:val="28"/>
          <w:szCs w:val="28"/>
        </w:rPr>
      </w:pPr>
    </w:p>
    <w:p w:rsidR="00FB50BA" w:rsidRPr="000E5844" w:rsidRDefault="00FB50BA" w:rsidP="00FB50BA">
      <w:pPr>
        <w:rPr>
          <w:rFonts w:eastAsia="Calibri"/>
          <w:sz w:val="16"/>
          <w:szCs w:val="16"/>
        </w:rPr>
      </w:pPr>
      <w:r w:rsidRPr="000E5844">
        <w:rPr>
          <w:rFonts w:eastAsia="Calibri"/>
          <w:sz w:val="16"/>
          <w:szCs w:val="16"/>
        </w:rPr>
        <w:t>Е.С. Елизова</w:t>
      </w:r>
    </w:p>
    <w:p w:rsidR="00FB50BA" w:rsidRPr="000E5844" w:rsidRDefault="00FB50BA" w:rsidP="00FB50BA">
      <w:pPr>
        <w:rPr>
          <w:rFonts w:eastAsia="Calibri"/>
          <w:sz w:val="16"/>
          <w:szCs w:val="16"/>
        </w:rPr>
      </w:pPr>
      <w:r w:rsidRPr="000E5844">
        <w:rPr>
          <w:rFonts w:eastAsia="Calibri"/>
          <w:sz w:val="16"/>
          <w:szCs w:val="16"/>
        </w:rPr>
        <w:t>8(39546)55473</w:t>
      </w:r>
    </w:p>
    <w:p w:rsidR="005805BC" w:rsidRPr="00100992" w:rsidRDefault="005805BC" w:rsidP="00B72193">
      <w:pPr>
        <w:keepNext/>
        <w:ind w:firstLine="360"/>
        <w:jc w:val="right"/>
        <w:rPr>
          <w:sz w:val="28"/>
          <w:szCs w:val="28"/>
        </w:rPr>
      </w:pPr>
      <w:r w:rsidRPr="00100992">
        <w:rPr>
          <w:sz w:val="28"/>
          <w:szCs w:val="28"/>
        </w:rPr>
        <w:lastRenderedPageBreak/>
        <w:t>УТВЕРЖДЕНО</w:t>
      </w:r>
    </w:p>
    <w:p w:rsidR="00FB50BA" w:rsidRDefault="005805BC" w:rsidP="00B95791">
      <w:pPr>
        <w:keepNext/>
        <w:ind w:firstLine="360"/>
        <w:jc w:val="right"/>
        <w:rPr>
          <w:sz w:val="28"/>
          <w:szCs w:val="28"/>
        </w:rPr>
      </w:pPr>
      <w:r w:rsidRPr="00100992">
        <w:rPr>
          <w:sz w:val="28"/>
          <w:szCs w:val="28"/>
        </w:rPr>
        <w:t xml:space="preserve">Решением </w:t>
      </w:r>
      <w:r w:rsidR="00B95791">
        <w:rPr>
          <w:sz w:val="28"/>
          <w:szCs w:val="28"/>
        </w:rPr>
        <w:t xml:space="preserve">Думы </w:t>
      </w:r>
    </w:p>
    <w:p w:rsidR="005805BC" w:rsidRPr="00100992" w:rsidRDefault="00C010D0" w:rsidP="00B95791">
      <w:pPr>
        <w:keepNext/>
        <w:ind w:firstLine="360"/>
        <w:jc w:val="right"/>
        <w:rPr>
          <w:sz w:val="28"/>
          <w:szCs w:val="28"/>
        </w:rPr>
      </w:pPr>
      <w:r>
        <w:rPr>
          <w:sz w:val="28"/>
          <w:szCs w:val="28"/>
        </w:rPr>
        <w:t>Черемховского сельского</w:t>
      </w:r>
      <w:r w:rsidR="00B95791">
        <w:rPr>
          <w:sz w:val="28"/>
          <w:szCs w:val="28"/>
        </w:rPr>
        <w:t xml:space="preserve"> поселения</w:t>
      </w:r>
    </w:p>
    <w:p w:rsidR="005805BC" w:rsidRPr="00100992" w:rsidRDefault="000E5844" w:rsidP="00B72193">
      <w:pPr>
        <w:keepNext/>
        <w:ind w:firstLine="360"/>
        <w:jc w:val="right"/>
        <w:rPr>
          <w:b/>
          <w:sz w:val="28"/>
          <w:szCs w:val="28"/>
        </w:rPr>
      </w:pPr>
      <w:r>
        <w:rPr>
          <w:spacing w:val="20"/>
          <w:sz w:val="28"/>
          <w:szCs w:val="28"/>
        </w:rPr>
        <w:t>о</w:t>
      </w:r>
      <w:r w:rsidR="00FB50BA">
        <w:rPr>
          <w:spacing w:val="20"/>
          <w:sz w:val="28"/>
          <w:szCs w:val="28"/>
        </w:rPr>
        <w:t>т 27.03.2018</w:t>
      </w:r>
      <w:r w:rsidR="008951D3">
        <w:rPr>
          <w:spacing w:val="20"/>
          <w:sz w:val="28"/>
          <w:szCs w:val="28"/>
        </w:rPr>
        <w:t xml:space="preserve"> № 83</w:t>
      </w:r>
    </w:p>
    <w:p w:rsidR="005805BC" w:rsidRPr="00CC1072" w:rsidRDefault="005805BC" w:rsidP="00B72193">
      <w:pPr>
        <w:keepNext/>
        <w:ind w:firstLine="360"/>
        <w:jc w:val="right"/>
        <w:rPr>
          <w:b/>
        </w:rPr>
      </w:pPr>
    </w:p>
    <w:p w:rsidR="005805BC" w:rsidRPr="00CC1072" w:rsidRDefault="005805BC" w:rsidP="00B72193">
      <w:pPr>
        <w:keepNext/>
        <w:ind w:firstLine="360"/>
        <w:jc w:val="right"/>
        <w:rPr>
          <w:b/>
        </w:rPr>
      </w:pPr>
    </w:p>
    <w:p w:rsidR="005805BC" w:rsidRPr="00CC1072" w:rsidRDefault="005805BC" w:rsidP="00B72193">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B72193" w:rsidRDefault="005805BC" w:rsidP="00CD3082">
      <w:pPr>
        <w:shd w:val="clear" w:color="auto" w:fill="FFFFFF"/>
        <w:spacing w:line="240" w:lineRule="atLeast"/>
        <w:jc w:val="center"/>
        <w:rPr>
          <w:b/>
          <w:color w:val="000000"/>
          <w:sz w:val="32"/>
          <w:szCs w:val="32"/>
        </w:rPr>
      </w:pPr>
      <w:r w:rsidRPr="00B72193">
        <w:rPr>
          <w:b/>
          <w:color w:val="000000"/>
          <w:sz w:val="32"/>
          <w:szCs w:val="32"/>
        </w:rPr>
        <w:t>ПРОГРАММА</w:t>
      </w:r>
    </w:p>
    <w:p w:rsidR="005805BC" w:rsidRPr="00B72193" w:rsidRDefault="00581B53" w:rsidP="005805BC">
      <w:pPr>
        <w:shd w:val="clear" w:color="auto" w:fill="FFFFFF"/>
        <w:spacing w:line="240" w:lineRule="atLeast"/>
        <w:jc w:val="center"/>
        <w:rPr>
          <w:b/>
          <w:color w:val="000000"/>
          <w:sz w:val="32"/>
          <w:szCs w:val="32"/>
        </w:rPr>
      </w:pPr>
      <w:r>
        <w:rPr>
          <w:b/>
          <w:color w:val="000000"/>
          <w:sz w:val="32"/>
          <w:szCs w:val="32"/>
        </w:rPr>
        <w:t xml:space="preserve">Черемховского </w:t>
      </w:r>
      <w:r w:rsidR="00B95791">
        <w:rPr>
          <w:b/>
          <w:color w:val="000000"/>
          <w:sz w:val="32"/>
          <w:szCs w:val="32"/>
        </w:rPr>
        <w:t>муниципального образования</w:t>
      </w:r>
    </w:p>
    <w:p w:rsidR="005805BC" w:rsidRPr="00B72193" w:rsidRDefault="005805BC" w:rsidP="005805BC">
      <w:pPr>
        <w:shd w:val="clear" w:color="auto" w:fill="FFFFFF"/>
        <w:spacing w:line="240" w:lineRule="atLeast"/>
        <w:ind w:hanging="180"/>
        <w:jc w:val="center"/>
        <w:rPr>
          <w:b/>
          <w:sz w:val="32"/>
          <w:szCs w:val="32"/>
        </w:rPr>
      </w:pPr>
      <w:r w:rsidRPr="00B72193">
        <w:rPr>
          <w:b/>
          <w:color w:val="000000"/>
          <w:sz w:val="32"/>
          <w:szCs w:val="32"/>
        </w:rPr>
        <w:t>«</w:t>
      </w:r>
      <w:r w:rsidR="0064134F" w:rsidRPr="00B72193">
        <w:rPr>
          <w:b/>
          <w:sz w:val="32"/>
          <w:szCs w:val="32"/>
        </w:rPr>
        <w:t xml:space="preserve">Комплексное развитие </w:t>
      </w:r>
      <w:r w:rsidR="00723517">
        <w:rPr>
          <w:b/>
          <w:sz w:val="32"/>
          <w:szCs w:val="32"/>
        </w:rPr>
        <w:t>социальной</w:t>
      </w:r>
      <w:r w:rsidR="00C010D0">
        <w:rPr>
          <w:b/>
          <w:sz w:val="32"/>
          <w:szCs w:val="32"/>
        </w:rPr>
        <w:t xml:space="preserve"> </w:t>
      </w:r>
      <w:r w:rsidRPr="00B72193">
        <w:rPr>
          <w:b/>
          <w:sz w:val="32"/>
          <w:szCs w:val="32"/>
        </w:rPr>
        <w:t xml:space="preserve">инфраструктуры </w:t>
      </w:r>
    </w:p>
    <w:p w:rsidR="005805BC" w:rsidRPr="00CC1072" w:rsidRDefault="00C010D0" w:rsidP="005805BC">
      <w:pPr>
        <w:shd w:val="clear" w:color="auto" w:fill="FFFFFF"/>
        <w:spacing w:line="240" w:lineRule="atLeast"/>
        <w:ind w:hanging="180"/>
        <w:jc w:val="center"/>
        <w:rPr>
          <w:b/>
          <w:color w:val="000000"/>
          <w:sz w:val="32"/>
          <w:szCs w:val="32"/>
        </w:rPr>
      </w:pPr>
      <w:r>
        <w:rPr>
          <w:b/>
          <w:sz w:val="32"/>
          <w:szCs w:val="32"/>
        </w:rPr>
        <w:t>Черемховского</w:t>
      </w:r>
      <w:r w:rsidR="00B95791">
        <w:rPr>
          <w:b/>
          <w:sz w:val="32"/>
          <w:szCs w:val="32"/>
        </w:rPr>
        <w:t xml:space="preserve"> муниципального образования</w:t>
      </w:r>
      <w:r w:rsidR="009D50DF">
        <w:rPr>
          <w:b/>
          <w:sz w:val="32"/>
          <w:szCs w:val="32"/>
        </w:rPr>
        <w:t xml:space="preserve"> на 201</w:t>
      </w:r>
      <w:r w:rsidR="00B95791">
        <w:rPr>
          <w:b/>
          <w:sz w:val="32"/>
          <w:szCs w:val="32"/>
        </w:rPr>
        <w:t>8</w:t>
      </w:r>
      <w:r w:rsidR="005805BC" w:rsidRPr="00B72193">
        <w:rPr>
          <w:b/>
          <w:sz w:val="32"/>
          <w:szCs w:val="32"/>
        </w:rPr>
        <w:t xml:space="preserve"> – 20</w:t>
      </w:r>
      <w:r w:rsidR="00B95791">
        <w:rPr>
          <w:b/>
          <w:sz w:val="32"/>
          <w:szCs w:val="32"/>
        </w:rPr>
        <w:t>32</w:t>
      </w:r>
      <w:r w:rsidR="005805BC" w:rsidRPr="00B72193">
        <w:rPr>
          <w:b/>
          <w:sz w:val="32"/>
          <w:szCs w:val="32"/>
        </w:rPr>
        <w:t xml:space="preserve"> годы</w:t>
      </w:r>
      <w:r w:rsidR="005805BC" w:rsidRPr="00B72193">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Default="005805BC" w:rsidP="005805BC">
      <w:pPr>
        <w:pStyle w:val="1"/>
        <w:ind w:left="432" w:hanging="432"/>
        <w:jc w:val="center"/>
        <w:rPr>
          <w:rFonts w:ascii="Times New Roman" w:hAnsi="Times New Roman" w:cs="Times New Roman"/>
          <w:color w:val="000000"/>
          <w:sz w:val="24"/>
          <w:szCs w:val="24"/>
        </w:rPr>
      </w:pPr>
    </w:p>
    <w:p w:rsidR="00B618CA" w:rsidRDefault="00B618CA" w:rsidP="00B618CA"/>
    <w:p w:rsidR="00B618CA" w:rsidRDefault="00B618CA" w:rsidP="00B618CA"/>
    <w:p w:rsidR="00B618CA" w:rsidRDefault="00B618CA" w:rsidP="00B618CA"/>
    <w:p w:rsidR="00B618CA" w:rsidRDefault="00B618CA" w:rsidP="00B618CA"/>
    <w:p w:rsidR="00B618CA" w:rsidRPr="00B618CA" w:rsidRDefault="00B618CA" w:rsidP="00B618CA"/>
    <w:p w:rsidR="00B95791" w:rsidRDefault="00B95791" w:rsidP="005805BC">
      <w:pPr>
        <w:pStyle w:val="ae"/>
      </w:pPr>
    </w:p>
    <w:p w:rsidR="00B95791" w:rsidRPr="00B95791" w:rsidRDefault="00B95791" w:rsidP="00B95791"/>
    <w:p w:rsidR="00B95791" w:rsidRPr="00B95791" w:rsidRDefault="00B95791" w:rsidP="00B95791"/>
    <w:p w:rsidR="00B95791" w:rsidRPr="00B95791" w:rsidRDefault="00B95791" w:rsidP="00B95791"/>
    <w:p w:rsidR="00B95791" w:rsidRPr="00B95791" w:rsidRDefault="00B95791" w:rsidP="00B95791"/>
    <w:p w:rsidR="00B95791" w:rsidRDefault="00B95791" w:rsidP="00B95791"/>
    <w:p w:rsidR="004226D2" w:rsidRDefault="004226D2" w:rsidP="00B95791"/>
    <w:p w:rsidR="00750841" w:rsidRDefault="00750841" w:rsidP="00B95791"/>
    <w:p w:rsidR="004226D2" w:rsidRPr="00B95791" w:rsidRDefault="004226D2" w:rsidP="00B95791"/>
    <w:p w:rsidR="00C010D0" w:rsidRPr="00167F08" w:rsidRDefault="00C010D0" w:rsidP="004226D2">
      <w:pPr>
        <w:pStyle w:val="a4"/>
        <w:spacing w:before="0" w:beforeAutospacing="0" w:after="150" w:afterAutospacing="0" w:line="238" w:lineRule="atLeast"/>
        <w:jc w:val="center"/>
        <w:rPr>
          <w:bCs/>
          <w:color w:val="242424"/>
          <w:sz w:val="28"/>
          <w:szCs w:val="28"/>
        </w:rPr>
      </w:pPr>
      <w:r>
        <w:rPr>
          <w:bCs/>
          <w:color w:val="242424"/>
          <w:sz w:val="28"/>
          <w:szCs w:val="28"/>
        </w:rPr>
        <w:t>с.</w:t>
      </w:r>
      <w:r w:rsidR="004226D2">
        <w:rPr>
          <w:bCs/>
          <w:color w:val="242424"/>
          <w:sz w:val="28"/>
          <w:szCs w:val="28"/>
        </w:rPr>
        <w:t xml:space="preserve"> Рысево</w:t>
      </w: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422872" w:rsidRPr="003F4A9C" w:rsidRDefault="00422872" w:rsidP="003F4A9C">
      <w:pPr>
        <w:pStyle w:val="a4"/>
        <w:spacing w:before="0" w:beforeAutospacing="0" w:after="150" w:afterAutospacing="0" w:line="238" w:lineRule="atLeast"/>
        <w:ind w:firstLine="426"/>
        <w:rPr>
          <w:b/>
          <w:color w:val="242424"/>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gridCol w:w="567"/>
      </w:tblGrid>
      <w:tr w:rsidR="00167F08" w:rsidTr="00474491">
        <w:tc>
          <w:tcPr>
            <w:tcW w:w="9606" w:type="dxa"/>
          </w:tcPr>
          <w:p w:rsidR="00167F08" w:rsidRDefault="00167F08" w:rsidP="00EB2DBA">
            <w:pPr>
              <w:pStyle w:val="a4"/>
              <w:spacing w:before="0" w:beforeAutospacing="0" w:after="150" w:afterAutospacing="0" w:line="238" w:lineRule="atLeast"/>
              <w:jc w:val="center"/>
              <w:rPr>
                <w:b/>
                <w:bCs/>
                <w:color w:val="242424"/>
                <w:sz w:val="28"/>
                <w:szCs w:val="28"/>
              </w:rPr>
            </w:pPr>
            <w:r w:rsidRPr="00167F08">
              <w:rPr>
                <w:b/>
                <w:color w:val="242424"/>
              </w:rPr>
              <w:t>ПАСПОРТ</w:t>
            </w:r>
          </w:p>
        </w:tc>
        <w:tc>
          <w:tcPr>
            <w:tcW w:w="568" w:type="dxa"/>
          </w:tcPr>
          <w:p w:rsidR="00167F08" w:rsidRPr="00474491" w:rsidRDefault="00167F08" w:rsidP="00610D53">
            <w:pPr>
              <w:pStyle w:val="a4"/>
              <w:spacing w:before="0" w:beforeAutospacing="0" w:after="150" w:afterAutospacing="0" w:line="238" w:lineRule="atLeast"/>
              <w:rPr>
                <w:bCs/>
                <w:color w:val="242424"/>
                <w:sz w:val="28"/>
                <w:szCs w:val="28"/>
              </w:rPr>
            </w:pPr>
          </w:p>
        </w:tc>
      </w:tr>
      <w:tr w:rsidR="003B4920" w:rsidTr="00474491">
        <w:tc>
          <w:tcPr>
            <w:tcW w:w="9606" w:type="dxa"/>
          </w:tcPr>
          <w:p w:rsidR="003B4920" w:rsidRDefault="003B4920" w:rsidP="00581B53">
            <w:pPr>
              <w:pStyle w:val="a4"/>
              <w:spacing w:before="0" w:beforeAutospacing="0" w:after="150" w:afterAutospacing="0" w:line="238" w:lineRule="atLeast"/>
              <w:ind w:firstLine="709"/>
              <w:jc w:val="both"/>
              <w:rPr>
                <w:b/>
                <w:bCs/>
                <w:color w:val="242424"/>
                <w:sz w:val="28"/>
                <w:szCs w:val="28"/>
              </w:rPr>
            </w:pPr>
            <w:r w:rsidRPr="003F4A9C">
              <w:rPr>
                <w:b/>
                <w:color w:val="242424"/>
                <w:sz w:val="28"/>
                <w:szCs w:val="28"/>
              </w:rPr>
              <w:t xml:space="preserve">1. Характеристика существующего состояния социальной инфраструктуры </w:t>
            </w:r>
            <w:r>
              <w:rPr>
                <w:b/>
                <w:color w:val="242424"/>
                <w:sz w:val="28"/>
                <w:szCs w:val="28"/>
              </w:rPr>
              <w:t>Черемховского</w:t>
            </w:r>
            <w:r w:rsidRPr="003F4A9C">
              <w:rPr>
                <w:b/>
                <w:color w:val="242424"/>
                <w:sz w:val="28"/>
                <w:szCs w:val="28"/>
              </w:rPr>
              <w:t xml:space="preserve"> муниципального образования</w:t>
            </w:r>
          </w:p>
        </w:tc>
        <w:tc>
          <w:tcPr>
            <w:tcW w:w="568" w:type="dxa"/>
          </w:tcPr>
          <w:p w:rsidR="00581B53" w:rsidRDefault="00581B53" w:rsidP="005E0D62">
            <w:pPr>
              <w:pStyle w:val="a4"/>
              <w:spacing w:before="0" w:beforeAutospacing="0" w:after="150" w:afterAutospacing="0" w:line="238" w:lineRule="atLeast"/>
              <w:rPr>
                <w:bCs/>
                <w:color w:val="242424"/>
                <w:sz w:val="28"/>
                <w:szCs w:val="28"/>
              </w:rPr>
            </w:pPr>
          </w:p>
          <w:p w:rsidR="003B4920" w:rsidRPr="00474491" w:rsidRDefault="006F01EB" w:rsidP="005E0D62">
            <w:pPr>
              <w:pStyle w:val="a4"/>
              <w:spacing w:before="0" w:beforeAutospacing="0" w:after="150" w:afterAutospacing="0" w:line="238" w:lineRule="atLeast"/>
              <w:rPr>
                <w:bCs/>
                <w:color w:val="242424"/>
                <w:sz w:val="28"/>
                <w:szCs w:val="28"/>
              </w:rPr>
            </w:pPr>
            <w:r>
              <w:rPr>
                <w:bCs/>
                <w:color w:val="242424"/>
                <w:sz w:val="28"/>
                <w:szCs w:val="28"/>
              </w:rPr>
              <w:t>4</w:t>
            </w:r>
          </w:p>
        </w:tc>
      </w:tr>
      <w:tr w:rsidR="003B4920" w:rsidTr="00474491">
        <w:trPr>
          <w:trHeight w:val="742"/>
        </w:trPr>
        <w:tc>
          <w:tcPr>
            <w:tcW w:w="9606" w:type="dxa"/>
          </w:tcPr>
          <w:p w:rsidR="003B4920" w:rsidRDefault="003B4920" w:rsidP="00581B53">
            <w:pPr>
              <w:pStyle w:val="a4"/>
              <w:spacing w:before="0" w:beforeAutospacing="0" w:after="150" w:afterAutospacing="0" w:line="238" w:lineRule="atLeast"/>
              <w:ind w:firstLine="709"/>
              <w:jc w:val="both"/>
              <w:rPr>
                <w:b/>
                <w:bCs/>
                <w:color w:val="242424"/>
                <w:sz w:val="28"/>
                <w:szCs w:val="28"/>
              </w:rPr>
            </w:pPr>
            <w:r>
              <w:rPr>
                <w:color w:val="242424"/>
                <w:sz w:val="28"/>
                <w:szCs w:val="28"/>
              </w:rPr>
              <w:t>1.1.</w:t>
            </w:r>
            <w:r w:rsidRPr="00422872">
              <w:rPr>
                <w:rFonts w:eastAsiaTheme="minorEastAsia"/>
                <w:sz w:val="28"/>
                <w:szCs w:val="28"/>
              </w:rPr>
              <w:t xml:space="preserve">Описание социально-экономического состояния </w:t>
            </w:r>
            <w:r>
              <w:rPr>
                <w:rFonts w:eastAsiaTheme="minorEastAsia"/>
                <w:sz w:val="28"/>
                <w:szCs w:val="28"/>
              </w:rPr>
              <w:t>Черемховского</w:t>
            </w:r>
            <w:r w:rsidRPr="00422872">
              <w:rPr>
                <w:rFonts w:eastAsiaTheme="minorEastAsia"/>
                <w:sz w:val="28"/>
                <w:szCs w:val="28"/>
              </w:rPr>
              <w:t xml:space="preserve"> муниципального образования</w:t>
            </w:r>
          </w:p>
        </w:tc>
        <w:tc>
          <w:tcPr>
            <w:tcW w:w="568" w:type="dxa"/>
          </w:tcPr>
          <w:p w:rsidR="00581B53" w:rsidRDefault="00581B53" w:rsidP="005E0D62">
            <w:pPr>
              <w:rPr>
                <w:bCs/>
                <w:color w:val="242424"/>
                <w:sz w:val="28"/>
                <w:szCs w:val="28"/>
              </w:rPr>
            </w:pPr>
          </w:p>
          <w:p w:rsidR="003B4920" w:rsidRPr="00581B53" w:rsidRDefault="005E0D62" w:rsidP="00581B53">
            <w:pPr>
              <w:rPr>
                <w:sz w:val="28"/>
                <w:szCs w:val="28"/>
              </w:rPr>
            </w:pPr>
            <w:r w:rsidRPr="00474491">
              <w:rPr>
                <w:bCs/>
                <w:color w:val="242424"/>
                <w:sz w:val="28"/>
                <w:szCs w:val="28"/>
              </w:rPr>
              <w:t>4</w:t>
            </w:r>
          </w:p>
        </w:tc>
      </w:tr>
      <w:tr w:rsidR="003B4920" w:rsidTr="00474491">
        <w:tc>
          <w:tcPr>
            <w:tcW w:w="9606" w:type="dxa"/>
          </w:tcPr>
          <w:p w:rsidR="003B4920" w:rsidRDefault="003B4920" w:rsidP="00581B53">
            <w:pPr>
              <w:pStyle w:val="a4"/>
              <w:spacing w:before="0" w:beforeAutospacing="0" w:after="150" w:afterAutospacing="0" w:line="238" w:lineRule="atLeast"/>
              <w:ind w:firstLine="709"/>
              <w:jc w:val="both"/>
              <w:rPr>
                <w:b/>
                <w:bCs/>
                <w:color w:val="242424"/>
                <w:sz w:val="28"/>
                <w:szCs w:val="28"/>
              </w:rPr>
            </w:pPr>
            <w:r>
              <w:rPr>
                <w:color w:val="242424"/>
                <w:sz w:val="28"/>
                <w:szCs w:val="28"/>
              </w:rPr>
              <w:t xml:space="preserve">1.2. </w:t>
            </w:r>
            <w:r w:rsidRPr="00422872">
              <w:rPr>
                <w:rFonts w:eastAsiaTheme="minorEastAsia"/>
                <w:sz w:val="28"/>
                <w:szCs w:val="28"/>
              </w:rPr>
              <w:t xml:space="preserve">Технико-экономические параметры существующих объектов социальной инфраструктуры </w:t>
            </w:r>
            <w:r>
              <w:rPr>
                <w:rFonts w:eastAsiaTheme="minorEastAsia"/>
                <w:sz w:val="28"/>
                <w:szCs w:val="28"/>
              </w:rPr>
              <w:t>Черемховского</w:t>
            </w:r>
            <w:r w:rsidRPr="00422872">
              <w:rPr>
                <w:rFonts w:eastAsiaTheme="minorEastAsia"/>
                <w:sz w:val="28"/>
                <w:szCs w:val="28"/>
              </w:rPr>
              <w:t xml:space="preserve"> муниципального образования, сложившийся уровень обеспеченности населения </w:t>
            </w:r>
            <w:r>
              <w:rPr>
                <w:rFonts w:eastAsiaTheme="minorEastAsia"/>
                <w:sz w:val="28"/>
                <w:szCs w:val="28"/>
              </w:rPr>
              <w:t>Черемховского</w:t>
            </w:r>
            <w:r w:rsidRPr="00422872">
              <w:rPr>
                <w:rFonts w:eastAsiaTheme="minorEastAsia"/>
                <w:sz w:val="28"/>
                <w:szCs w:val="28"/>
              </w:rPr>
              <w:t xml:space="preserve"> муниципального образования услугами в областях образования, здравоохранения, культуры</w:t>
            </w:r>
            <w:r>
              <w:rPr>
                <w:rFonts w:eastAsiaTheme="minorEastAsia"/>
                <w:sz w:val="28"/>
                <w:szCs w:val="28"/>
              </w:rPr>
              <w:t>,</w:t>
            </w:r>
            <w:r w:rsidRPr="00422872">
              <w:rPr>
                <w:rFonts w:eastAsiaTheme="minorEastAsia"/>
                <w:sz w:val="28"/>
                <w:szCs w:val="28"/>
              </w:rPr>
              <w:t xml:space="preserve"> физической культуры и массового спорта</w:t>
            </w:r>
            <w:r>
              <w:rPr>
                <w:rFonts w:eastAsiaTheme="minorEastAsia"/>
                <w:sz w:val="28"/>
                <w:szCs w:val="28"/>
              </w:rPr>
              <w:t>.</w:t>
            </w:r>
          </w:p>
        </w:tc>
        <w:tc>
          <w:tcPr>
            <w:tcW w:w="568" w:type="dxa"/>
          </w:tcPr>
          <w:p w:rsidR="00581B53" w:rsidRDefault="00581B53" w:rsidP="00474491">
            <w:pPr>
              <w:rPr>
                <w:sz w:val="28"/>
                <w:szCs w:val="28"/>
              </w:rPr>
            </w:pPr>
          </w:p>
          <w:p w:rsidR="00581B53" w:rsidRDefault="00581B53" w:rsidP="00474491">
            <w:pPr>
              <w:rPr>
                <w:sz w:val="28"/>
                <w:szCs w:val="28"/>
              </w:rPr>
            </w:pPr>
          </w:p>
          <w:p w:rsidR="00581B53" w:rsidRDefault="00581B53" w:rsidP="00474491">
            <w:pPr>
              <w:rPr>
                <w:sz w:val="28"/>
                <w:szCs w:val="28"/>
              </w:rPr>
            </w:pPr>
          </w:p>
          <w:p w:rsidR="00581B53" w:rsidRDefault="00581B53" w:rsidP="00474491">
            <w:pPr>
              <w:rPr>
                <w:sz w:val="28"/>
                <w:szCs w:val="28"/>
              </w:rPr>
            </w:pPr>
          </w:p>
          <w:p w:rsidR="003B4920" w:rsidRPr="00474491" w:rsidRDefault="006F01EB" w:rsidP="00474491">
            <w:pPr>
              <w:rPr>
                <w:sz w:val="28"/>
                <w:szCs w:val="28"/>
              </w:rPr>
            </w:pPr>
            <w:r>
              <w:rPr>
                <w:sz w:val="28"/>
                <w:szCs w:val="28"/>
              </w:rPr>
              <w:t>6</w:t>
            </w:r>
          </w:p>
        </w:tc>
      </w:tr>
      <w:tr w:rsidR="003B4920" w:rsidTr="00474491">
        <w:tc>
          <w:tcPr>
            <w:tcW w:w="9606" w:type="dxa"/>
          </w:tcPr>
          <w:p w:rsidR="003B4920" w:rsidRDefault="003B4920" w:rsidP="00581B53">
            <w:pPr>
              <w:pStyle w:val="a6"/>
              <w:ind w:firstLine="709"/>
              <w:jc w:val="both"/>
              <w:rPr>
                <w:b/>
                <w:bCs/>
                <w:color w:val="242424"/>
                <w:sz w:val="28"/>
                <w:szCs w:val="28"/>
              </w:rPr>
            </w:pPr>
            <w:r w:rsidRPr="00167F08">
              <w:rPr>
                <w:rFonts w:ascii="Times New Roman" w:hAnsi="Times New Roman" w:cs="Times New Roman"/>
                <w:color w:val="242424"/>
                <w:sz w:val="28"/>
                <w:szCs w:val="28"/>
              </w:rPr>
              <w:t>1.3.</w:t>
            </w:r>
            <w:r w:rsidRPr="00422872">
              <w:rPr>
                <w:rFonts w:ascii="Times New Roman" w:hAnsi="Times New Roman" w:cs="Times New Roman"/>
                <w:sz w:val="28"/>
                <w:szCs w:val="28"/>
              </w:rPr>
              <w:t xml:space="preserve">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w:t>
            </w:r>
          </w:p>
        </w:tc>
        <w:tc>
          <w:tcPr>
            <w:tcW w:w="568" w:type="dxa"/>
          </w:tcPr>
          <w:p w:rsidR="00581B53" w:rsidRDefault="00581B53" w:rsidP="00474491">
            <w:pPr>
              <w:rPr>
                <w:sz w:val="28"/>
                <w:szCs w:val="28"/>
              </w:rPr>
            </w:pPr>
          </w:p>
          <w:p w:rsidR="00581B53" w:rsidRDefault="00581B53" w:rsidP="00474491">
            <w:pPr>
              <w:rPr>
                <w:sz w:val="28"/>
                <w:szCs w:val="28"/>
              </w:rPr>
            </w:pPr>
          </w:p>
          <w:p w:rsidR="00581B53" w:rsidRDefault="00581B53" w:rsidP="00474491">
            <w:pPr>
              <w:rPr>
                <w:sz w:val="28"/>
                <w:szCs w:val="28"/>
              </w:rPr>
            </w:pPr>
          </w:p>
          <w:p w:rsidR="00581B53" w:rsidRDefault="00581B53" w:rsidP="00474491">
            <w:pPr>
              <w:rPr>
                <w:sz w:val="28"/>
                <w:szCs w:val="28"/>
              </w:rPr>
            </w:pPr>
          </w:p>
          <w:p w:rsidR="00581B53" w:rsidRDefault="00581B53" w:rsidP="00474491">
            <w:pPr>
              <w:rPr>
                <w:sz w:val="28"/>
                <w:szCs w:val="28"/>
              </w:rPr>
            </w:pPr>
          </w:p>
          <w:p w:rsidR="00581B53" w:rsidRDefault="00581B53" w:rsidP="00474491">
            <w:pPr>
              <w:rPr>
                <w:sz w:val="28"/>
                <w:szCs w:val="28"/>
              </w:rPr>
            </w:pPr>
          </w:p>
          <w:p w:rsidR="003B4920" w:rsidRPr="00474491" w:rsidRDefault="003B4920" w:rsidP="00474491">
            <w:pPr>
              <w:rPr>
                <w:sz w:val="28"/>
                <w:szCs w:val="28"/>
              </w:rPr>
            </w:pPr>
            <w:r w:rsidRPr="00474491">
              <w:rPr>
                <w:sz w:val="28"/>
                <w:szCs w:val="28"/>
              </w:rPr>
              <w:t>8</w:t>
            </w:r>
          </w:p>
        </w:tc>
      </w:tr>
      <w:tr w:rsidR="003B4920" w:rsidTr="00474491">
        <w:tc>
          <w:tcPr>
            <w:tcW w:w="9606" w:type="dxa"/>
          </w:tcPr>
          <w:p w:rsidR="003B4920" w:rsidRDefault="003B4920" w:rsidP="00581B53">
            <w:pPr>
              <w:pStyle w:val="a6"/>
              <w:ind w:firstLine="709"/>
              <w:jc w:val="both"/>
              <w:rPr>
                <w:b/>
                <w:bCs/>
                <w:color w:val="242424"/>
                <w:sz w:val="28"/>
                <w:szCs w:val="28"/>
              </w:rPr>
            </w:pPr>
            <w:r w:rsidRPr="00422872">
              <w:rPr>
                <w:rFonts w:ascii="Times New Roman" w:hAnsi="Times New Roman" w:cs="Times New Roman"/>
                <w:bCs/>
                <w:kern w:val="36"/>
                <w:sz w:val="28"/>
                <w:szCs w:val="28"/>
              </w:rPr>
              <w:t xml:space="preserve">1.4. Оценка нормативно-правовой базы, необходимой для функционирования и развития социальной инфраструктуры </w:t>
            </w:r>
            <w:r>
              <w:rPr>
                <w:rFonts w:ascii="Times New Roman" w:hAnsi="Times New Roman" w:cs="Times New Roman"/>
                <w:bCs/>
                <w:kern w:val="36"/>
                <w:sz w:val="28"/>
                <w:szCs w:val="28"/>
              </w:rPr>
              <w:t>Черемховского</w:t>
            </w:r>
            <w:r w:rsidRPr="00422872">
              <w:rPr>
                <w:rFonts w:ascii="Times New Roman" w:hAnsi="Times New Roman" w:cs="Times New Roman"/>
                <w:bCs/>
                <w:kern w:val="36"/>
                <w:sz w:val="28"/>
                <w:szCs w:val="28"/>
              </w:rPr>
              <w:t xml:space="preserve"> </w:t>
            </w:r>
            <w:r>
              <w:rPr>
                <w:rFonts w:ascii="Times New Roman" w:hAnsi="Times New Roman" w:cs="Times New Roman"/>
                <w:bCs/>
                <w:kern w:val="36"/>
                <w:sz w:val="28"/>
                <w:szCs w:val="28"/>
              </w:rPr>
              <w:t xml:space="preserve">муниципального </w:t>
            </w:r>
            <w:r w:rsidRPr="00422872">
              <w:rPr>
                <w:rFonts w:ascii="Times New Roman" w:hAnsi="Times New Roman" w:cs="Times New Roman"/>
                <w:bCs/>
                <w:kern w:val="36"/>
                <w:sz w:val="28"/>
                <w:szCs w:val="28"/>
              </w:rPr>
              <w:t xml:space="preserve"> </w:t>
            </w:r>
            <w:r w:rsidR="008C3D96">
              <w:rPr>
                <w:rFonts w:ascii="Times New Roman" w:hAnsi="Times New Roman" w:cs="Times New Roman"/>
                <w:bCs/>
                <w:kern w:val="36"/>
                <w:sz w:val="28"/>
                <w:szCs w:val="28"/>
              </w:rPr>
              <w:t>образования</w:t>
            </w:r>
          </w:p>
        </w:tc>
        <w:tc>
          <w:tcPr>
            <w:tcW w:w="568" w:type="dxa"/>
          </w:tcPr>
          <w:p w:rsidR="00581B53" w:rsidRDefault="00581B53" w:rsidP="00474491">
            <w:pPr>
              <w:rPr>
                <w:sz w:val="28"/>
                <w:szCs w:val="28"/>
              </w:rPr>
            </w:pPr>
          </w:p>
          <w:p w:rsidR="00581B53" w:rsidRDefault="00581B53" w:rsidP="00474491">
            <w:pPr>
              <w:rPr>
                <w:sz w:val="28"/>
                <w:szCs w:val="28"/>
              </w:rPr>
            </w:pPr>
          </w:p>
          <w:p w:rsidR="003B4920" w:rsidRPr="00474491" w:rsidRDefault="006F01EB" w:rsidP="00474491">
            <w:pPr>
              <w:rPr>
                <w:sz w:val="28"/>
                <w:szCs w:val="28"/>
              </w:rPr>
            </w:pPr>
            <w:r>
              <w:rPr>
                <w:sz w:val="28"/>
                <w:szCs w:val="28"/>
              </w:rPr>
              <w:t>8</w:t>
            </w:r>
          </w:p>
        </w:tc>
      </w:tr>
      <w:tr w:rsidR="003B4920" w:rsidTr="00474491">
        <w:tc>
          <w:tcPr>
            <w:tcW w:w="9606" w:type="dxa"/>
          </w:tcPr>
          <w:p w:rsidR="003B4920" w:rsidRDefault="00581B53" w:rsidP="00581B53">
            <w:pPr>
              <w:pStyle w:val="a4"/>
              <w:spacing w:before="0" w:beforeAutospacing="0" w:after="150" w:afterAutospacing="0" w:line="238" w:lineRule="atLeast"/>
              <w:ind w:firstLine="709"/>
              <w:jc w:val="both"/>
              <w:rPr>
                <w:b/>
                <w:bCs/>
                <w:color w:val="242424"/>
                <w:sz w:val="28"/>
                <w:szCs w:val="28"/>
              </w:rPr>
            </w:pPr>
            <w:r>
              <w:rPr>
                <w:b/>
                <w:bCs/>
                <w:color w:val="242424"/>
                <w:sz w:val="28"/>
                <w:szCs w:val="28"/>
              </w:rPr>
              <w:t xml:space="preserve">2. </w:t>
            </w:r>
            <w:r w:rsidR="003B4920" w:rsidRPr="00167F08">
              <w:rPr>
                <w:b/>
                <w:bCs/>
                <w:color w:val="242424"/>
                <w:sz w:val="28"/>
                <w:szCs w:val="28"/>
              </w:rPr>
              <w:t xml:space="preserve">Перечень мероприятий  по проектированию, строительству и реконструкции  объектов социальной инфраструктуры </w:t>
            </w:r>
            <w:r w:rsidR="008C3D96">
              <w:rPr>
                <w:b/>
                <w:bCs/>
                <w:color w:val="242424"/>
                <w:sz w:val="28"/>
                <w:szCs w:val="28"/>
              </w:rPr>
              <w:t>Черемховского</w:t>
            </w:r>
            <w:r w:rsidR="003B4920" w:rsidRPr="00167F08">
              <w:rPr>
                <w:b/>
                <w:bCs/>
                <w:color w:val="242424"/>
                <w:sz w:val="28"/>
                <w:szCs w:val="28"/>
              </w:rPr>
              <w:t xml:space="preserve"> муниципального образования</w:t>
            </w:r>
          </w:p>
        </w:tc>
        <w:tc>
          <w:tcPr>
            <w:tcW w:w="568" w:type="dxa"/>
          </w:tcPr>
          <w:p w:rsidR="00581B53" w:rsidRDefault="00581B53" w:rsidP="00474491">
            <w:pPr>
              <w:rPr>
                <w:sz w:val="28"/>
                <w:szCs w:val="28"/>
              </w:rPr>
            </w:pPr>
          </w:p>
          <w:p w:rsidR="00581B53" w:rsidRDefault="00581B53" w:rsidP="00474491">
            <w:pPr>
              <w:rPr>
                <w:sz w:val="28"/>
                <w:szCs w:val="28"/>
              </w:rPr>
            </w:pPr>
          </w:p>
          <w:p w:rsidR="003B4920" w:rsidRPr="00474491" w:rsidRDefault="006F01EB" w:rsidP="00474491">
            <w:pPr>
              <w:rPr>
                <w:sz w:val="28"/>
                <w:szCs w:val="28"/>
              </w:rPr>
            </w:pPr>
            <w:r>
              <w:rPr>
                <w:sz w:val="28"/>
                <w:szCs w:val="28"/>
              </w:rPr>
              <w:t>8</w:t>
            </w:r>
          </w:p>
        </w:tc>
      </w:tr>
      <w:tr w:rsidR="003B4920" w:rsidTr="00474491">
        <w:tc>
          <w:tcPr>
            <w:tcW w:w="9606" w:type="dxa"/>
          </w:tcPr>
          <w:p w:rsidR="003B4920" w:rsidRDefault="00581B53" w:rsidP="00581B53">
            <w:pPr>
              <w:pStyle w:val="a4"/>
              <w:spacing w:before="0" w:beforeAutospacing="0" w:after="150" w:afterAutospacing="0" w:line="238" w:lineRule="atLeast"/>
              <w:ind w:firstLine="709"/>
              <w:jc w:val="both"/>
              <w:rPr>
                <w:b/>
                <w:bCs/>
                <w:color w:val="242424"/>
                <w:sz w:val="28"/>
                <w:szCs w:val="28"/>
              </w:rPr>
            </w:pPr>
            <w:r>
              <w:rPr>
                <w:b/>
                <w:bCs/>
                <w:color w:val="242424"/>
                <w:sz w:val="28"/>
                <w:szCs w:val="28"/>
              </w:rPr>
              <w:t xml:space="preserve">3. </w:t>
            </w:r>
            <w:r w:rsidR="003B4920" w:rsidRPr="00167F08">
              <w:rPr>
                <w:b/>
                <w:bCs/>
                <w:color w:val="242424"/>
                <w:sz w:val="28"/>
                <w:szCs w:val="28"/>
              </w:rPr>
              <w:t xml:space="preserve">Оценка объемов и источников финансирования мероприятий по проектированию, строительству и реконструкции объектов социальной инфраструктуры </w:t>
            </w:r>
            <w:r w:rsidR="008C3D96">
              <w:rPr>
                <w:b/>
                <w:bCs/>
                <w:color w:val="242424"/>
                <w:sz w:val="28"/>
                <w:szCs w:val="28"/>
              </w:rPr>
              <w:t>Черемховского</w:t>
            </w:r>
            <w:r w:rsidR="003B4920" w:rsidRPr="00167F08">
              <w:rPr>
                <w:b/>
                <w:bCs/>
                <w:color w:val="242424"/>
                <w:sz w:val="28"/>
                <w:szCs w:val="28"/>
              </w:rPr>
              <w:t xml:space="preserve"> </w:t>
            </w:r>
            <w:r w:rsidR="008C3D96">
              <w:rPr>
                <w:b/>
                <w:bCs/>
                <w:color w:val="242424"/>
                <w:sz w:val="28"/>
                <w:szCs w:val="28"/>
              </w:rPr>
              <w:t>сельского</w:t>
            </w:r>
            <w:r w:rsidR="003B4920" w:rsidRPr="00167F08">
              <w:rPr>
                <w:b/>
                <w:bCs/>
                <w:color w:val="242424"/>
                <w:sz w:val="28"/>
                <w:szCs w:val="28"/>
              </w:rPr>
              <w:t xml:space="preserve"> поселения</w:t>
            </w:r>
          </w:p>
        </w:tc>
        <w:tc>
          <w:tcPr>
            <w:tcW w:w="568" w:type="dxa"/>
          </w:tcPr>
          <w:p w:rsidR="00581B53" w:rsidRDefault="00581B53" w:rsidP="00474491">
            <w:pPr>
              <w:rPr>
                <w:sz w:val="28"/>
                <w:szCs w:val="28"/>
              </w:rPr>
            </w:pPr>
          </w:p>
          <w:p w:rsidR="00581B53" w:rsidRDefault="00581B53" w:rsidP="00474491">
            <w:pPr>
              <w:rPr>
                <w:sz w:val="28"/>
                <w:szCs w:val="28"/>
              </w:rPr>
            </w:pPr>
          </w:p>
          <w:p w:rsidR="003B4920" w:rsidRPr="00474491" w:rsidRDefault="003B4920" w:rsidP="00474491">
            <w:pPr>
              <w:rPr>
                <w:sz w:val="28"/>
                <w:szCs w:val="28"/>
              </w:rPr>
            </w:pPr>
            <w:r w:rsidRPr="00474491">
              <w:rPr>
                <w:sz w:val="28"/>
                <w:szCs w:val="28"/>
              </w:rPr>
              <w:t>9</w:t>
            </w:r>
          </w:p>
        </w:tc>
      </w:tr>
      <w:tr w:rsidR="003B4920" w:rsidTr="006F01EB">
        <w:trPr>
          <w:trHeight w:val="839"/>
        </w:trPr>
        <w:tc>
          <w:tcPr>
            <w:tcW w:w="9606" w:type="dxa"/>
          </w:tcPr>
          <w:p w:rsidR="003B4920" w:rsidRPr="006F01EB" w:rsidRDefault="00581B53" w:rsidP="00581B53">
            <w:pPr>
              <w:pStyle w:val="a4"/>
              <w:spacing w:before="0" w:beforeAutospacing="0" w:after="150" w:afterAutospacing="0" w:line="238" w:lineRule="atLeast"/>
              <w:ind w:firstLine="709"/>
              <w:jc w:val="both"/>
              <w:rPr>
                <w:b/>
                <w:color w:val="242424"/>
                <w:sz w:val="28"/>
                <w:szCs w:val="28"/>
              </w:rPr>
            </w:pPr>
            <w:r>
              <w:rPr>
                <w:b/>
                <w:color w:val="242424"/>
                <w:sz w:val="28"/>
                <w:szCs w:val="28"/>
              </w:rPr>
              <w:t xml:space="preserve">4. </w:t>
            </w:r>
            <w:r w:rsidR="003B4920" w:rsidRPr="003F4A9C">
              <w:rPr>
                <w:b/>
                <w:color w:val="242424"/>
                <w:sz w:val="28"/>
                <w:szCs w:val="28"/>
              </w:rPr>
              <w:t>Целевые индикаторы программы и оценка эф</w:t>
            </w:r>
            <w:r w:rsidR="003B4920">
              <w:rPr>
                <w:b/>
                <w:color w:val="242424"/>
                <w:sz w:val="28"/>
                <w:szCs w:val="28"/>
              </w:rPr>
              <w:t>ф</w:t>
            </w:r>
            <w:r w:rsidR="003B4920" w:rsidRPr="003F4A9C">
              <w:rPr>
                <w:b/>
                <w:color w:val="242424"/>
                <w:sz w:val="28"/>
                <w:szCs w:val="28"/>
              </w:rPr>
              <w:t>ективности мероприятий социальной инфраструктур</w:t>
            </w:r>
            <w:r w:rsidR="006F01EB">
              <w:rPr>
                <w:b/>
                <w:color w:val="242424"/>
                <w:sz w:val="28"/>
                <w:szCs w:val="28"/>
              </w:rPr>
              <w:t>ы</w:t>
            </w:r>
          </w:p>
        </w:tc>
        <w:tc>
          <w:tcPr>
            <w:tcW w:w="568" w:type="dxa"/>
          </w:tcPr>
          <w:p w:rsidR="00581B53" w:rsidRDefault="00581B53" w:rsidP="00474491">
            <w:pPr>
              <w:rPr>
                <w:sz w:val="28"/>
                <w:szCs w:val="28"/>
              </w:rPr>
            </w:pPr>
          </w:p>
          <w:p w:rsidR="003B4920" w:rsidRPr="00474491" w:rsidRDefault="003B4920" w:rsidP="00474491">
            <w:pPr>
              <w:rPr>
                <w:sz w:val="28"/>
                <w:szCs w:val="28"/>
              </w:rPr>
            </w:pPr>
            <w:r w:rsidRPr="00474491">
              <w:rPr>
                <w:sz w:val="28"/>
                <w:szCs w:val="28"/>
              </w:rPr>
              <w:t>9</w:t>
            </w:r>
          </w:p>
        </w:tc>
      </w:tr>
    </w:tbl>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0"/>
          <w:szCs w:val="20"/>
        </w:rPr>
      </w:pPr>
    </w:p>
    <w:p w:rsidR="00474491" w:rsidRDefault="00474491" w:rsidP="00474491">
      <w:pPr>
        <w:pStyle w:val="11"/>
        <w:ind w:left="426"/>
        <w:rPr>
          <w:rFonts w:cs="Times New Roman"/>
          <w:szCs w:val="28"/>
        </w:rPr>
      </w:pPr>
    </w:p>
    <w:p w:rsidR="00474491" w:rsidRDefault="00474491" w:rsidP="00474491">
      <w:pPr>
        <w:pStyle w:val="11"/>
        <w:ind w:left="426"/>
        <w:rPr>
          <w:rFonts w:cs="Times New Roman"/>
          <w:szCs w:val="28"/>
        </w:rPr>
      </w:pPr>
    </w:p>
    <w:p w:rsidR="00FB50BA" w:rsidRDefault="00FB50BA" w:rsidP="00FB50BA">
      <w:pPr>
        <w:pStyle w:val="11"/>
        <w:jc w:val="left"/>
        <w:rPr>
          <w:rFonts w:cs="Times New Roman"/>
          <w:szCs w:val="28"/>
        </w:rPr>
      </w:pPr>
    </w:p>
    <w:p w:rsidR="000E5844" w:rsidRDefault="000E5844" w:rsidP="00FB50BA">
      <w:pPr>
        <w:pStyle w:val="11"/>
        <w:jc w:val="left"/>
        <w:rPr>
          <w:rFonts w:cs="Times New Roman"/>
          <w:szCs w:val="28"/>
        </w:rPr>
      </w:pPr>
    </w:p>
    <w:p w:rsidR="00750841" w:rsidRDefault="00750841" w:rsidP="00FB50BA">
      <w:pPr>
        <w:pStyle w:val="11"/>
        <w:jc w:val="left"/>
        <w:rPr>
          <w:rFonts w:cs="Times New Roman"/>
          <w:szCs w:val="28"/>
        </w:rPr>
      </w:pPr>
    </w:p>
    <w:p w:rsidR="00750841" w:rsidRDefault="00750841" w:rsidP="00FB50BA">
      <w:pPr>
        <w:pStyle w:val="11"/>
        <w:jc w:val="left"/>
        <w:rPr>
          <w:rFonts w:cs="Times New Roman"/>
          <w:szCs w:val="28"/>
        </w:rPr>
      </w:pPr>
    </w:p>
    <w:p w:rsidR="000E5844" w:rsidRDefault="000E5844" w:rsidP="00FB50BA">
      <w:pPr>
        <w:pStyle w:val="11"/>
        <w:jc w:val="left"/>
        <w:rPr>
          <w:rFonts w:cs="Times New Roman"/>
          <w:szCs w:val="28"/>
        </w:rPr>
      </w:pPr>
    </w:p>
    <w:p w:rsidR="00747365" w:rsidRPr="00B618CA" w:rsidRDefault="00747365" w:rsidP="00474491">
      <w:pPr>
        <w:pStyle w:val="11"/>
        <w:ind w:left="426"/>
        <w:rPr>
          <w:rFonts w:cs="Times New Roman"/>
          <w:szCs w:val="28"/>
        </w:rPr>
      </w:pPr>
      <w:r w:rsidRPr="00B618CA">
        <w:rPr>
          <w:rFonts w:cs="Times New Roman"/>
          <w:szCs w:val="28"/>
        </w:rPr>
        <w:lastRenderedPageBreak/>
        <w:t>ПАСПОРТ ПРОГРАММЫ</w:t>
      </w:r>
    </w:p>
    <w:p w:rsidR="00100992" w:rsidRPr="00B618CA" w:rsidRDefault="00100992" w:rsidP="00100992">
      <w:pPr>
        <w:pStyle w:val="11"/>
        <w:ind w:left="720"/>
        <w:jc w:val="left"/>
        <w:rPr>
          <w:rFonts w:cs="Times New Roman"/>
          <w:szCs w:val="28"/>
        </w:rPr>
      </w:pPr>
    </w:p>
    <w:tbl>
      <w:tblPr>
        <w:tblW w:w="9781" w:type="dxa"/>
        <w:tblInd w:w="108" w:type="dxa"/>
        <w:tblLayout w:type="fixed"/>
        <w:tblLook w:val="0000"/>
      </w:tblPr>
      <w:tblGrid>
        <w:gridCol w:w="2410"/>
        <w:gridCol w:w="7371"/>
      </w:tblGrid>
      <w:tr w:rsidR="00747365" w:rsidRPr="00B618CA" w:rsidTr="00635718">
        <w:tc>
          <w:tcPr>
            <w:tcW w:w="2410" w:type="dxa"/>
            <w:tcBorders>
              <w:top w:val="single" w:sz="4" w:space="0" w:color="000000"/>
              <w:left w:val="single" w:sz="4" w:space="0" w:color="000000"/>
              <w:bottom w:val="single" w:sz="4" w:space="0" w:color="000000"/>
              <w:right w:val="nil"/>
            </w:tcBorders>
            <w:vAlign w:val="center"/>
          </w:tcPr>
          <w:p w:rsidR="00747365" w:rsidRPr="00B618CA" w:rsidRDefault="00747365">
            <w:pPr>
              <w:widowControl w:val="0"/>
              <w:suppressAutoHyphens/>
              <w:autoSpaceDE w:val="0"/>
              <w:snapToGrid w:val="0"/>
              <w:spacing w:line="240" w:lineRule="atLeast"/>
              <w:jc w:val="center"/>
              <w:rPr>
                <w:bCs/>
                <w:sz w:val="28"/>
                <w:szCs w:val="28"/>
              </w:rPr>
            </w:pPr>
            <w:r w:rsidRPr="00B618CA">
              <w:rPr>
                <w:bCs/>
                <w:sz w:val="28"/>
                <w:szCs w:val="28"/>
              </w:rPr>
              <w:t>Наименование</w:t>
            </w:r>
          </w:p>
          <w:p w:rsidR="009A1F29" w:rsidRPr="00B618CA" w:rsidRDefault="009A1F29">
            <w:pPr>
              <w:widowControl w:val="0"/>
              <w:suppressAutoHyphens/>
              <w:autoSpaceDE w:val="0"/>
              <w:snapToGrid w:val="0"/>
              <w:spacing w:line="240" w:lineRule="atLeast"/>
              <w:jc w:val="center"/>
              <w:rPr>
                <w:b/>
                <w:bCs/>
                <w:sz w:val="28"/>
                <w:szCs w:val="28"/>
                <w:lang w:eastAsia="ar-SA"/>
              </w:rPr>
            </w:pPr>
            <w:r w:rsidRPr="00B618CA">
              <w:rPr>
                <w:bCs/>
                <w:sz w:val="28"/>
                <w:szCs w:val="28"/>
              </w:rPr>
              <w:t>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747365" w:rsidRPr="00B618CA" w:rsidRDefault="00747365" w:rsidP="008C3D96">
            <w:pPr>
              <w:widowControl w:val="0"/>
              <w:suppressAutoHyphens/>
              <w:autoSpaceDE w:val="0"/>
              <w:snapToGrid w:val="0"/>
              <w:spacing w:line="240" w:lineRule="atLeast"/>
              <w:rPr>
                <w:b/>
                <w:sz w:val="28"/>
                <w:szCs w:val="28"/>
                <w:lang w:eastAsia="ar-SA"/>
              </w:rPr>
            </w:pPr>
            <w:r w:rsidRPr="00B618CA">
              <w:rPr>
                <w:b/>
                <w:sz w:val="28"/>
                <w:szCs w:val="28"/>
              </w:rPr>
              <w:t>Программа комплексного развития</w:t>
            </w:r>
            <w:r w:rsidR="008C3D96">
              <w:rPr>
                <w:b/>
                <w:sz w:val="28"/>
                <w:szCs w:val="28"/>
              </w:rPr>
              <w:t xml:space="preserve"> </w:t>
            </w:r>
            <w:r w:rsidR="00723517" w:rsidRPr="00B618CA">
              <w:rPr>
                <w:b/>
                <w:sz w:val="28"/>
                <w:szCs w:val="28"/>
              </w:rPr>
              <w:t>социальной</w:t>
            </w:r>
            <w:r w:rsidR="008C3D96">
              <w:rPr>
                <w:b/>
                <w:sz w:val="28"/>
                <w:szCs w:val="28"/>
              </w:rPr>
              <w:t xml:space="preserve"> </w:t>
            </w:r>
            <w:r w:rsidR="009A1F29" w:rsidRPr="00B618CA">
              <w:rPr>
                <w:b/>
                <w:sz w:val="28"/>
                <w:szCs w:val="28"/>
              </w:rPr>
              <w:t xml:space="preserve">инфраструктуры </w:t>
            </w:r>
            <w:r w:rsidR="008C3D96">
              <w:rPr>
                <w:b/>
                <w:sz w:val="28"/>
                <w:szCs w:val="28"/>
              </w:rPr>
              <w:t>Черемховского</w:t>
            </w:r>
            <w:r w:rsidR="00514648">
              <w:rPr>
                <w:b/>
                <w:sz w:val="28"/>
                <w:szCs w:val="28"/>
              </w:rPr>
              <w:t xml:space="preserve"> муниципального образования</w:t>
            </w:r>
            <w:r w:rsidR="00682D1B" w:rsidRPr="00B618CA">
              <w:rPr>
                <w:b/>
                <w:sz w:val="28"/>
                <w:szCs w:val="28"/>
              </w:rPr>
              <w:t xml:space="preserve"> на 201</w:t>
            </w:r>
            <w:r w:rsidR="00474491">
              <w:rPr>
                <w:b/>
                <w:sz w:val="28"/>
                <w:szCs w:val="28"/>
              </w:rPr>
              <w:t>8</w:t>
            </w:r>
            <w:r w:rsidR="00682D1B" w:rsidRPr="00B618CA">
              <w:rPr>
                <w:b/>
                <w:sz w:val="28"/>
                <w:szCs w:val="28"/>
              </w:rPr>
              <w:t xml:space="preserve"> – 20</w:t>
            </w:r>
            <w:r w:rsidR="00514648">
              <w:rPr>
                <w:b/>
                <w:sz w:val="28"/>
                <w:szCs w:val="28"/>
              </w:rPr>
              <w:t>32</w:t>
            </w:r>
            <w:r w:rsidRPr="00B618CA">
              <w:rPr>
                <w:b/>
                <w:sz w:val="28"/>
                <w:szCs w:val="28"/>
              </w:rPr>
              <w:t xml:space="preserve"> годы (далее – Программа)</w:t>
            </w:r>
          </w:p>
        </w:tc>
      </w:tr>
      <w:tr w:rsidR="009A1F29" w:rsidRPr="00B618CA" w:rsidTr="00635718">
        <w:tblPrEx>
          <w:tblLook w:val="04A0"/>
        </w:tblPrEx>
        <w:trPr>
          <w:trHeight w:val="1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A1F29" w:rsidRPr="00B618CA" w:rsidRDefault="009A1F29" w:rsidP="009A1F29">
            <w:pPr>
              <w:jc w:val="center"/>
              <w:rPr>
                <w:color w:val="000000"/>
                <w:sz w:val="28"/>
                <w:szCs w:val="28"/>
              </w:rPr>
            </w:pPr>
            <w:r w:rsidRPr="00B618CA">
              <w:rPr>
                <w:color w:val="000000"/>
                <w:sz w:val="28"/>
                <w:szCs w:val="28"/>
              </w:rPr>
              <w:t>Основания для разработки Программы:</w:t>
            </w:r>
          </w:p>
        </w:tc>
        <w:tc>
          <w:tcPr>
            <w:tcW w:w="7371" w:type="dxa"/>
            <w:tcBorders>
              <w:top w:val="single" w:sz="4" w:space="0" w:color="auto"/>
              <w:left w:val="nil"/>
              <w:right w:val="single" w:sz="4" w:space="0" w:color="auto"/>
            </w:tcBorders>
            <w:shd w:val="clear" w:color="auto" w:fill="auto"/>
            <w:vAlign w:val="center"/>
          </w:tcPr>
          <w:p w:rsidR="009A1F29" w:rsidRPr="00B618CA" w:rsidRDefault="009A1F29" w:rsidP="002B1FD8">
            <w:pPr>
              <w:rPr>
                <w:color w:val="000000"/>
                <w:sz w:val="28"/>
                <w:szCs w:val="28"/>
              </w:rPr>
            </w:pPr>
            <w:r w:rsidRPr="00B618CA">
              <w:rPr>
                <w:color w:val="000000"/>
                <w:sz w:val="28"/>
                <w:szCs w:val="28"/>
              </w:rPr>
              <w:t>1. Федеральный закон от 6 октября 2003г. № 131-ФЗ «Об общих принципах организации местного самоуправления в Российской Федерации»;</w:t>
            </w:r>
          </w:p>
          <w:p w:rsidR="009A1F29" w:rsidRPr="00B618CA" w:rsidRDefault="009A1F29" w:rsidP="002B1FD8">
            <w:pPr>
              <w:rPr>
                <w:color w:val="000000"/>
                <w:sz w:val="28"/>
                <w:szCs w:val="28"/>
              </w:rPr>
            </w:pPr>
            <w:r w:rsidRPr="00B618CA">
              <w:rPr>
                <w:color w:val="000000"/>
                <w:sz w:val="28"/>
                <w:szCs w:val="28"/>
              </w:rPr>
              <w:t xml:space="preserve">2. </w:t>
            </w:r>
            <w:r w:rsidR="00474491">
              <w:rPr>
                <w:color w:val="000000"/>
                <w:sz w:val="28"/>
                <w:szCs w:val="28"/>
              </w:rPr>
              <w:t xml:space="preserve">Генеральный план </w:t>
            </w:r>
            <w:r w:rsidR="008C3D96">
              <w:rPr>
                <w:color w:val="000000"/>
                <w:sz w:val="28"/>
                <w:szCs w:val="28"/>
              </w:rPr>
              <w:t>Черемховского</w:t>
            </w:r>
            <w:r w:rsidR="00474491">
              <w:rPr>
                <w:color w:val="000000"/>
                <w:sz w:val="28"/>
                <w:szCs w:val="28"/>
              </w:rPr>
              <w:t xml:space="preserve"> муниципального образования</w:t>
            </w:r>
          </w:p>
          <w:p w:rsidR="009A1F29" w:rsidRPr="00B618CA" w:rsidRDefault="009A1F29" w:rsidP="002B1FD8">
            <w:pPr>
              <w:rPr>
                <w:color w:val="000000"/>
                <w:sz w:val="28"/>
                <w:szCs w:val="28"/>
              </w:rPr>
            </w:pPr>
            <w:r w:rsidRPr="00B618CA">
              <w:rPr>
                <w:color w:val="000000"/>
                <w:sz w:val="28"/>
                <w:szCs w:val="28"/>
              </w:rPr>
              <w:t>3.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9A1F29" w:rsidRPr="00B618CA" w:rsidRDefault="009A1F29" w:rsidP="008C3D96">
            <w:pPr>
              <w:rPr>
                <w:color w:val="000000"/>
                <w:sz w:val="28"/>
                <w:szCs w:val="28"/>
              </w:rPr>
            </w:pPr>
            <w:r w:rsidRPr="00B618CA">
              <w:rPr>
                <w:color w:val="000000"/>
                <w:sz w:val="28"/>
                <w:szCs w:val="28"/>
              </w:rPr>
              <w:t xml:space="preserve">4. Устав </w:t>
            </w:r>
            <w:r w:rsidR="008C3D96">
              <w:rPr>
                <w:color w:val="000000"/>
                <w:sz w:val="28"/>
                <w:szCs w:val="28"/>
              </w:rPr>
              <w:t>Черемх</w:t>
            </w:r>
            <w:r w:rsidR="00514648">
              <w:rPr>
                <w:color w:val="000000"/>
                <w:sz w:val="28"/>
                <w:szCs w:val="28"/>
              </w:rPr>
              <w:t>овского муниципального образования</w:t>
            </w:r>
          </w:p>
        </w:tc>
      </w:tr>
      <w:tr w:rsidR="00514648" w:rsidRPr="00B618CA" w:rsidTr="00635718">
        <w:tc>
          <w:tcPr>
            <w:tcW w:w="2410" w:type="dxa"/>
            <w:tcBorders>
              <w:top w:val="single" w:sz="4" w:space="0" w:color="000000"/>
              <w:left w:val="single" w:sz="4" w:space="0" w:color="000000"/>
              <w:bottom w:val="single" w:sz="4" w:space="0" w:color="000000"/>
              <w:right w:val="nil"/>
            </w:tcBorders>
          </w:tcPr>
          <w:p w:rsidR="00514648" w:rsidRPr="00B618CA" w:rsidRDefault="00514648" w:rsidP="00CD3082">
            <w:pPr>
              <w:widowControl w:val="0"/>
              <w:suppressAutoHyphens/>
              <w:autoSpaceDE w:val="0"/>
              <w:snapToGrid w:val="0"/>
              <w:spacing w:line="240" w:lineRule="atLeast"/>
              <w:jc w:val="center"/>
              <w:rPr>
                <w:bCs/>
                <w:sz w:val="28"/>
                <w:szCs w:val="28"/>
                <w:lang w:eastAsia="ar-SA"/>
              </w:rPr>
            </w:pPr>
            <w:r w:rsidRPr="00B618CA">
              <w:rPr>
                <w:bCs/>
                <w:sz w:val="28"/>
                <w:szCs w:val="28"/>
              </w:rPr>
              <w:t>Ответственный исполнитель программы</w:t>
            </w:r>
          </w:p>
        </w:tc>
        <w:tc>
          <w:tcPr>
            <w:tcW w:w="7371" w:type="dxa"/>
            <w:tcBorders>
              <w:top w:val="single" w:sz="4" w:space="0" w:color="000000"/>
              <w:left w:val="single" w:sz="4" w:space="0" w:color="000000"/>
              <w:bottom w:val="single" w:sz="4" w:space="0" w:color="000000"/>
              <w:right w:val="single" w:sz="4" w:space="0" w:color="000000"/>
            </w:tcBorders>
          </w:tcPr>
          <w:p w:rsidR="00514648" w:rsidRDefault="00514648" w:rsidP="008C3D96">
            <w:r w:rsidRPr="009E193A">
              <w:rPr>
                <w:sz w:val="28"/>
                <w:szCs w:val="28"/>
              </w:rPr>
              <w:t xml:space="preserve">Администрация </w:t>
            </w:r>
            <w:r w:rsidR="008C3D96">
              <w:rPr>
                <w:sz w:val="28"/>
                <w:szCs w:val="28"/>
              </w:rPr>
              <w:t>Черемх</w:t>
            </w:r>
            <w:r w:rsidRPr="009E193A">
              <w:rPr>
                <w:sz w:val="28"/>
                <w:szCs w:val="28"/>
              </w:rPr>
              <w:t xml:space="preserve">овского </w:t>
            </w:r>
            <w:r w:rsidR="008C3D96">
              <w:rPr>
                <w:sz w:val="28"/>
                <w:szCs w:val="28"/>
              </w:rPr>
              <w:t>сельского</w:t>
            </w:r>
            <w:r w:rsidRPr="009E193A">
              <w:rPr>
                <w:sz w:val="28"/>
                <w:szCs w:val="28"/>
              </w:rPr>
              <w:t xml:space="preserve"> поселения</w:t>
            </w:r>
          </w:p>
        </w:tc>
      </w:tr>
      <w:tr w:rsidR="009A1F29" w:rsidRPr="00B618CA" w:rsidTr="00635718">
        <w:tc>
          <w:tcPr>
            <w:tcW w:w="2410" w:type="dxa"/>
            <w:tcBorders>
              <w:top w:val="single" w:sz="4" w:space="0" w:color="000000"/>
              <w:left w:val="single" w:sz="4" w:space="0" w:color="000000"/>
              <w:bottom w:val="single" w:sz="4" w:space="0" w:color="000000"/>
              <w:right w:val="nil"/>
            </w:tcBorders>
          </w:tcPr>
          <w:p w:rsidR="009A1F29" w:rsidRPr="00B618CA" w:rsidRDefault="009A1F29" w:rsidP="00CD3082">
            <w:pPr>
              <w:widowControl w:val="0"/>
              <w:suppressAutoHyphens/>
              <w:autoSpaceDE w:val="0"/>
              <w:snapToGrid w:val="0"/>
              <w:spacing w:line="240" w:lineRule="atLeast"/>
              <w:jc w:val="center"/>
              <w:rPr>
                <w:bCs/>
                <w:sz w:val="28"/>
                <w:szCs w:val="28"/>
                <w:lang w:eastAsia="ar-SA"/>
              </w:rPr>
            </w:pPr>
            <w:r w:rsidRPr="00B618CA">
              <w:rPr>
                <w:bCs/>
                <w:sz w:val="28"/>
                <w:szCs w:val="28"/>
              </w:rPr>
              <w:t>Цель программы</w:t>
            </w:r>
          </w:p>
        </w:tc>
        <w:tc>
          <w:tcPr>
            <w:tcW w:w="7371" w:type="dxa"/>
            <w:tcBorders>
              <w:top w:val="single" w:sz="4" w:space="0" w:color="000000"/>
              <w:left w:val="single" w:sz="4" w:space="0" w:color="000000"/>
              <w:bottom w:val="single" w:sz="4" w:space="0" w:color="000000"/>
              <w:right w:val="single" w:sz="4" w:space="0" w:color="000000"/>
            </w:tcBorders>
          </w:tcPr>
          <w:p w:rsidR="009A1F29" w:rsidRPr="00B618CA" w:rsidRDefault="00991CB2" w:rsidP="00514648">
            <w:pPr>
              <w:widowControl w:val="0"/>
              <w:suppressAutoHyphens/>
              <w:autoSpaceDE w:val="0"/>
              <w:snapToGrid w:val="0"/>
              <w:spacing w:line="240" w:lineRule="atLeast"/>
              <w:rPr>
                <w:bCs/>
                <w:sz w:val="28"/>
                <w:szCs w:val="28"/>
                <w:lang w:eastAsia="ar-SA"/>
              </w:rPr>
            </w:pPr>
            <w:r w:rsidRPr="00B618CA">
              <w:rPr>
                <w:bCs/>
                <w:sz w:val="28"/>
                <w:szCs w:val="28"/>
              </w:rPr>
              <w:t xml:space="preserve">Комплексное развитие и обеспечение безопасности, качества и эффективности использования населением объектов </w:t>
            </w:r>
            <w:r w:rsidR="009A1F29" w:rsidRPr="00B618CA">
              <w:rPr>
                <w:bCs/>
                <w:sz w:val="28"/>
                <w:szCs w:val="28"/>
              </w:rPr>
              <w:t xml:space="preserve">социальной инфраструктуры </w:t>
            </w:r>
            <w:r w:rsidR="00514648">
              <w:rPr>
                <w:bCs/>
                <w:sz w:val="28"/>
                <w:szCs w:val="28"/>
              </w:rPr>
              <w:t>муниципального образования</w:t>
            </w:r>
          </w:p>
        </w:tc>
      </w:tr>
      <w:tr w:rsidR="009A1F29" w:rsidRPr="00B618CA" w:rsidTr="00635718">
        <w:tc>
          <w:tcPr>
            <w:tcW w:w="2410" w:type="dxa"/>
            <w:tcBorders>
              <w:top w:val="single" w:sz="4" w:space="0" w:color="000000"/>
              <w:left w:val="single" w:sz="4" w:space="0" w:color="000000"/>
              <w:bottom w:val="single" w:sz="4" w:space="0" w:color="000000"/>
              <w:right w:val="nil"/>
            </w:tcBorders>
          </w:tcPr>
          <w:p w:rsidR="009A1F29" w:rsidRPr="00B618CA" w:rsidRDefault="009A1F29" w:rsidP="00CD3082">
            <w:pPr>
              <w:widowControl w:val="0"/>
              <w:suppressAutoHyphens/>
              <w:autoSpaceDE w:val="0"/>
              <w:snapToGrid w:val="0"/>
              <w:spacing w:line="240" w:lineRule="atLeast"/>
              <w:jc w:val="center"/>
              <w:rPr>
                <w:bCs/>
                <w:sz w:val="28"/>
                <w:szCs w:val="28"/>
                <w:lang w:eastAsia="ar-SA"/>
              </w:rPr>
            </w:pPr>
            <w:r w:rsidRPr="00B618CA">
              <w:rPr>
                <w:bCs/>
                <w:sz w:val="28"/>
                <w:szCs w:val="28"/>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tcPr>
          <w:p w:rsidR="00514648" w:rsidRPr="00514648" w:rsidRDefault="00244637" w:rsidP="00514648">
            <w:pPr>
              <w:pStyle w:val="a6"/>
              <w:rPr>
                <w:rFonts w:ascii="Times New Roman" w:hAnsi="Times New Roman" w:cs="Times New Roman"/>
                <w:sz w:val="28"/>
                <w:szCs w:val="28"/>
              </w:rPr>
            </w:pPr>
            <w:r>
              <w:rPr>
                <w:rFonts w:ascii="Times New Roman" w:hAnsi="Times New Roman" w:cs="Times New Roman"/>
                <w:sz w:val="28"/>
                <w:szCs w:val="28"/>
              </w:rPr>
              <w:t xml:space="preserve">1. Обеспечение </w:t>
            </w:r>
            <w:r w:rsidR="00514648" w:rsidRPr="00514648">
              <w:rPr>
                <w:rFonts w:ascii="Times New Roman" w:hAnsi="Times New Roman" w:cs="Times New Roman"/>
                <w:sz w:val="28"/>
                <w:szCs w:val="28"/>
              </w:rPr>
              <w:t xml:space="preserve">сбалансированного, перспективного развития социальной инфраструктуры </w:t>
            </w:r>
            <w:r w:rsidR="008C3D96">
              <w:rPr>
                <w:rFonts w:ascii="Times New Roman" w:hAnsi="Times New Roman" w:cs="Times New Roman"/>
                <w:sz w:val="28"/>
                <w:szCs w:val="28"/>
              </w:rPr>
              <w:t>Черемховского</w:t>
            </w:r>
            <w:r w:rsidR="00514648">
              <w:rPr>
                <w:rFonts w:ascii="Times New Roman" w:hAnsi="Times New Roman" w:cs="Times New Roman"/>
                <w:sz w:val="28"/>
                <w:szCs w:val="28"/>
              </w:rPr>
              <w:t xml:space="preserve"> муниципального образования</w:t>
            </w:r>
            <w:r w:rsidR="00514648" w:rsidRPr="00514648">
              <w:rPr>
                <w:rFonts w:ascii="Times New Roman" w:hAnsi="Times New Roman" w:cs="Times New Roman"/>
                <w:sz w:val="28"/>
                <w:szCs w:val="28"/>
              </w:rPr>
              <w:t xml:space="preserve"> в соответствии с установленными потребностями в объектах социальной инфраструктуры </w:t>
            </w:r>
            <w:r w:rsidR="008C3D96">
              <w:rPr>
                <w:rFonts w:ascii="Times New Roman" w:hAnsi="Times New Roman" w:cs="Times New Roman"/>
                <w:sz w:val="28"/>
                <w:szCs w:val="28"/>
              </w:rPr>
              <w:t>Черемх</w:t>
            </w:r>
            <w:r w:rsidR="00514648">
              <w:rPr>
                <w:rFonts w:ascii="Times New Roman" w:hAnsi="Times New Roman" w:cs="Times New Roman"/>
                <w:sz w:val="28"/>
                <w:szCs w:val="28"/>
              </w:rPr>
              <w:t>овского муниципального образования</w:t>
            </w:r>
            <w:r w:rsidR="00514648" w:rsidRPr="00514648">
              <w:rPr>
                <w:rFonts w:ascii="Times New Roman" w:hAnsi="Times New Roman" w:cs="Times New Roman"/>
                <w:sz w:val="28"/>
                <w:szCs w:val="28"/>
              </w:rPr>
              <w:t xml:space="preserve">; </w:t>
            </w:r>
          </w:p>
          <w:p w:rsidR="009A1F29" w:rsidRPr="00514648" w:rsidRDefault="00244637" w:rsidP="00244637">
            <w:pPr>
              <w:pStyle w:val="a6"/>
              <w:rPr>
                <w:rFonts w:ascii="Times New Roman" w:hAnsi="Times New Roman" w:cs="Times New Roman"/>
                <w:bCs/>
                <w:sz w:val="28"/>
                <w:szCs w:val="28"/>
              </w:rPr>
            </w:pPr>
            <w:r>
              <w:rPr>
                <w:rFonts w:ascii="Times New Roman" w:hAnsi="Times New Roman" w:cs="Times New Roman"/>
                <w:sz w:val="28"/>
                <w:szCs w:val="28"/>
              </w:rPr>
              <w:t>2. Эффективность</w:t>
            </w:r>
            <w:r w:rsidR="00514648" w:rsidRPr="00244637">
              <w:rPr>
                <w:rFonts w:ascii="Times New Roman" w:hAnsi="Times New Roman" w:cs="Times New Roman"/>
                <w:sz w:val="28"/>
                <w:szCs w:val="28"/>
              </w:rPr>
              <w:t xml:space="preserve"> функционирования</w:t>
            </w:r>
            <w:r w:rsidR="00514648" w:rsidRPr="00514648">
              <w:rPr>
                <w:rFonts w:ascii="Times New Roman" w:hAnsi="Times New Roman" w:cs="Times New Roman"/>
                <w:sz w:val="28"/>
                <w:szCs w:val="28"/>
              </w:rPr>
              <w:t xml:space="preserve"> действующей социальной инфраструктуры</w:t>
            </w:r>
          </w:p>
        </w:tc>
      </w:tr>
      <w:tr w:rsidR="009A1F29" w:rsidRPr="00B618CA" w:rsidTr="00635718">
        <w:tc>
          <w:tcPr>
            <w:tcW w:w="2410" w:type="dxa"/>
            <w:tcBorders>
              <w:top w:val="single" w:sz="4" w:space="0" w:color="000000"/>
              <w:left w:val="single" w:sz="4" w:space="0" w:color="000000"/>
              <w:bottom w:val="single" w:sz="4" w:space="0" w:color="000000"/>
              <w:right w:val="nil"/>
            </w:tcBorders>
          </w:tcPr>
          <w:p w:rsidR="009A1F29" w:rsidRPr="00B618CA" w:rsidRDefault="009A1F29">
            <w:pPr>
              <w:keepNext/>
              <w:snapToGrid w:val="0"/>
              <w:jc w:val="center"/>
              <w:rPr>
                <w:bCs/>
                <w:sz w:val="28"/>
                <w:szCs w:val="28"/>
                <w:lang w:eastAsia="ar-SA"/>
              </w:rPr>
            </w:pPr>
            <w:r w:rsidRPr="00B618CA">
              <w:rPr>
                <w:bCs/>
                <w:sz w:val="28"/>
                <w:szCs w:val="28"/>
              </w:rPr>
              <w:t>Целевые показатели</w:t>
            </w:r>
          </w:p>
          <w:p w:rsidR="009A1F29" w:rsidRPr="00B618CA" w:rsidRDefault="009A1F29">
            <w:pPr>
              <w:widowControl w:val="0"/>
              <w:suppressAutoHyphens/>
              <w:autoSpaceDE w:val="0"/>
              <w:spacing w:line="240" w:lineRule="atLeast"/>
              <w:jc w:val="center"/>
              <w:rPr>
                <w:b/>
                <w:color w:val="000000"/>
                <w:sz w:val="28"/>
                <w:szCs w:val="28"/>
                <w:lang w:eastAsia="ar-SA"/>
              </w:rPr>
            </w:pPr>
          </w:p>
        </w:tc>
        <w:tc>
          <w:tcPr>
            <w:tcW w:w="7371" w:type="dxa"/>
            <w:tcBorders>
              <w:top w:val="single" w:sz="4" w:space="0" w:color="000000"/>
              <w:left w:val="single" w:sz="4" w:space="0" w:color="000000"/>
              <w:bottom w:val="single" w:sz="4" w:space="0" w:color="000000"/>
              <w:right w:val="single" w:sz="4" w:space="0" w:color="000000"/>
            </w:tcBorders>
          </w:tcPr>
          <w:p w:rsidR="000E5844" w:rsidRDefault="000E5844" w:rsidP="00474491">
            <w:pPr>
              <w:widowControl w:val="0"/>
              <w:suppressAutoHyphens/>
              <w:autoSpaceDE w:val="0"/>
              <w:ind w:left="57"/>
              <w:rPr>
                <w:sz w:val="28"/>
                <w:szCs w:val="28"/>
              </w:rPr>
            </w:pPr>
            <w:r>
              <w:rPr>
                <w:sz w:val="28"/>
                <w:szCs w:val="28"/>
              </w:rPr>
              <w:t xml:space="preserve">     1 этап</w:t>
            </w:r>
          </w:p>
          <w:p w:rsidR="003F4A9C" w:rsidRPr="00474491" w:rsidRDefault="00474491" w:rsidP="00474491">
            <w:pPr>
              <w:widowControl w:val="0"/>
              <w:suppressAutoHyphens/>
              <w:autoSpaceDE w:val="0"/>
              <w:ind w:left="57"/>
              <w:rPr>
                <w:sz w:val="28"/>
                <w:szCs w:val="28"/>
              </w:rPr>
            </w:pPr>
            <w:r>
              <w:rPr>
                <w:sz w:val="28"/>
                <w:szCs w:val="28"/>
              </w:rPr>
              <w:t xml:space="preserve">1. </w:t>
            </w:r>
            <w:r w:rsidR="003F4A9C" w:rsidRPr="00474491">
              <w:rPr>
                <w:sz w:val="28"/>
                <w:szCs w:val="28"/>
              </w:rPr>
              <w:t>Обеспеченность детскими спортивными сооружениями</w:t>
            </w:r>
          </w:p>
          <w:p w:rsidR="003F4A9C" w:rsidRPr="00474491" w:rsidRDefault="00474491" w:rsidP="00474491">
            <w:pPr>
              <w:widowControl w:val="0"/>
              <w:suppressAutoHyphens/>
              <w:autoSpaceDE w:val="0"/>
              <w:ind w:left="57"/>
              <w:rPr>
                <w:sz w:val="28"/>
                <w:szCs w:val="28"/>
              </w:rPr>
            </w:pPr>
            <w:r>
              <w:rPr>
                <w:sz w:val="28"/>
                <w:szCs w:val="28"/>
              </w:rPr>
              <w:t xml:space="preserve">2. </w:t>
            </w:r>
            <w:r w:rsidR="003F4A9C" w:rsidRPr="00474491">
              <w:rPr>
                <w:sz w:val="28"/>
                <w:szCs w:val="28"/>
              </w:rPr>
              <w:t xml:space="preserve">Обеспеченность физкультурно-спортивными комплексами  </w:t>
            </w:r>
          </w:p>
          <w:p w:rsidR="008C3D96" w:rsidRPr="008C3D96" w:rsidRDefault="000E5844" w:rsidP="008C3D96">
            <w:pPr>
              <w:spacing w:line="269" w:lineRule="auto"/>
              <w:ind w:left="16"/>
              <w:jc w:val="both"/>
              <w:rPr>
                <w:sz w:val="28"/>
                <w:szCs w:val="28"/>
              </w:rPr>
            </w:pPr>
            <w:r>
              <w:rPr>
                <w:color w:val="000000"/>
                <w:sz w:val="28"/>
                <w:szCs w:val="28"/>
              </w:rPr>
              <w:t>3</w:t>
            </w:r>
            <w:r w:rsidR="008C3D96" w:rsidRPr="008C3D96">
              <w:rPr>
                <w:color w:val="000000"/>
                <w:sz w:val="28"/>
                <w:szCs w:val="28"/>
              </w:rPr>
              <w:t xml:space="preserve">. </w:t>
            </w:r>
            <w:r>
              <w:rPr>
                <w:sz w:val="28"/>
                <w:szCs w:val="28"/>
              </w:rPr>
              <w:t>Улучшение качества автомобильных дорог и безопасности дорожного движения</w:t>
            </w:r>
            <w:r w:rsidR="008C3D96" w:rsidRPr="008C3D96">
              <w:rPr>
                <w:sz w:val="28"/>
                <w:szCs w:val="28"/>
              </w:rPr>
              <w:t xml:space="preserve">                              </w:t>
            </w:r>
          </w:p>
          <w:p w:rsidR="008C3D96" w:rsidRPr="008C3D96" w:rsidRDefault="000E5844" w:rsidP="008C3D96">
            <w:pPr>
              <w:jc w:val="both"/>
              <w:rPr>
                <w:sz w:val="28"/>
                <w:szCs w:val="28"/>
              </w:rPr>
            </w:pPr>
            <w:r>
              <w:rPr>
                <w:sz w:val="28"/>
                <w:szCs w:val="28"/>
              </w:rPr>
              <w:t>4</w:t>
            </w:r>
            <w:r w:rsidR="008C3D96" w:rsidRPr="008C3D96">
              <w:rPr>
                <w:sz w:val="28"/>
                <w:szCs w:val="28"/>
              </w:rPr>
              <w:t xml:space="preserve">. </w:t>
            </w:r>
            <w:r>
              <w:rPr>
                <w:sz w:val="28"/>
                <w:szCs w:val="28"/>
              </w:rPr>
              <w:t>Улучшение качества водоснабжения населения</w:t>
            </w:r>
            <w:r w:rsidR="008C3D96" w:rsidRPr="008C3D96">
              <w:rPr>
                <w:sz w:val="28"/>
                <w:szCs w:val="28"/>
              </w:rPr>
              <w:t xml:space="preserve"> </w:t>
            </w:r>
          </w:p>
          <w:p w:rsidR="008C3D96" w:rsidRPr="008C3D96" w:rsidRDefault="000E5844" w:rsidP="008C3D96">
            <w:pPr>
              <w:jc w:val="both"/>
              <w:rPr>
                <w:sz w:val="28"/>
                <w:szCs w:val="28"/>
              </w:rPr>
            </w:pPr>
            <w:r>
              <w:rPr>
                <w:sz w:val="28"/>
                <w:szCs w:val="28"/>
              </w:rPr>
              <w:t>5</w:t>
            </w:r>
            <w:r w:rsidR="008C3D96" w:rsidRPr="008C3D96">
              <w:rPr>
                <w:sz w:val="28"/>
                <w:szCs w:val="28"/>
              </w:rPr>
              <w:t>.</w:t>
            </w:r>
            <w:r>
              <w:rPr>
                <w:sz w:val="28"/>
                <w:szCs w:val="28"/>
              </w:rPr>
              <w:t xml:space="preserve"> </w:t>
            </w:r>
            <w:r w:rsidR="008C3D96" w:rsidRPr="008C3D96">
              <w:rPr>
                <w:sz w:val="28"/>
                <w:szCs w:val="28"/>
              </w:rPr>
              <w:t>Благоустройство территории (установка уличных светильников, уборка свалок, установка контейнеров  под ТБО);</w:t>
            </w:r>
          </w:p>
          <w:p w:rsidR="008C3D96" w:rsidRPr="008C3D96" w:rsidRDefault="008C3D96" w:rsidP="008C3D96">
            <w:pPr>
              <w:ind w:firstLine="403"/>
              <w:rPr>
                <w:sz w:val="28"/>
                <w:szCs w:val="28"/>
              </w:rPr>
            </w:pPr>
            <w:r w:rsidRPr="008C3D96">
              <w:rPr>
                <w:sz w:val="28"/>
                <w:szCs w:val="28"/>
              </w:rPr>
              <w:t xml:space="preserve">2 этап </w:t>
            </w:r>
          </w:p>
          <w:p w:rsidR="009A1F29" w:rsidRPr="008C3D96" w:rsidRDefault="008C3D96" w:rsidP="008C3D96">
            <w:pPr>
              <w:pStyle w:val="af8"/>
              <w:ind w:left="11"/>
              <w:rPr>
                <w:sz w:val="28"/>
                <w:szCs w:val="28"/>
              </w:rPr>
            </w:pPr>
            <w:r w:rsidRPr="008C3D96">
              <w:rPr>
                <w:sz w:val="28"/>
                <w:szCs w:val="28"/>
              </w:rPr>
              <w:t>1. Ремонт МКУК КДЦ ЧСП.</w:t>
            </w:r>
          </w:p>
        </w:tc>
      </w:tr>
      <w:tr w:rsidR="009A1F29" w:rsidRPr="00B618CA" w:rsidTr="00635718">
        <w:tc>
          <w:tcPr>
            <w:tcW w:w="2410" w:type="dxa"/>
            <w:tcBorders>
              <w:top w:val="single" w:sz="4" w:space="0" w:color="000000"/>
              <w:left w:val="single" w:sz="4" w:space="0" w:color="000000"/>
              <w:bottom w:val="single" w:sz="4" w:space="0" w:color="000000"/>
              <w:right w:val="nil"/>
            </w:tcBorders>
          </w:tcPr>
          <w:p w:rsidR="009A1F29" w:rsidRPr="00B618CA" w:rsidRDefault="009A1F29" w:rsidP="00434840">
            <w:pPr>
              <w:widowControl w:val="0"/>
              <w:suppressAutoHyphens/>
              <w:autoSpaceDE w:val="0"/>
              <w:snapToGrid w:val="0"/>
              <w:spacing w:line="240" w:lineRule="atLeast"/>
              <w:jc w:val="center"/>
              <w:rPr>
                <w:bCs/>
                <w:sz w:val="28"/>
                <w:szCs w:val="28"/>
                <w:lang w:eastAsia="ar-SA"/>
              </w:rPr>
            </w:pPr>
            <w:r w:rsidRPr="00B618CA">
              <w:rPr>
                <w:bCs/>
                <w:sz w:val="28"/>
                <w:szCs w:val="28"/>
              </w:rPr>
              <w:t>Срок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9A1F29" w:rsidRPr="00B618CA" w:rsidRDefault="009A1F29" w:rsidP="00CA14CF">
            <w:pPr>
              <w:keepNext/>
              <w:widowControl w:val="0"/>
              <w:suppressAutoHyphens/>
              <w:autoSpaceDE w:val="0"/>
              <w:snapToGrid w:val="0"/>
              <w:jc w:val="both"/>
              <w:rPr>
                <w:bCs/>
                <w:sz w:val="28"/>
                <w:szCs w:val="28"/>
              </w:rPr>
            </w:pPr>
            <w:r w:rsidRPr="00B618CA">
              <w:rPr>
                <w:bCs/>
                <w:sz w:val="28"/>
                <w:szCs w:val="28"/>
              </w:rPr>
              <w:t>Период реализации Программы с 201</w:t>
            </w:r>
            <w:r w:rsidR="00167F08">
              <w:rPr>
                <w:bCs/>
                <w:sz w:val="28"/>
                <w:szCs w:val="28"/>
              </w:rPr>
              <w:t>8</w:t>
            </w:r>
            <w:r w:rsidRPr="00B618CA">
              <w:rPr>
                <w:bCs/>
                <w:sz w:val="28"/>
                <w:szCs w:val="28"/>
              </w:rPr>
              <w:t xml:space="preserve"> по </w:t>
            </w:r>
            <w:r w:rsidR="00DA6545">
              <w:rPr>
                <w:bCs/>
                <w:sz w:val="28"/>
                <w:szCs w:val="28"/>
              </w:rPr>
              <w:t>2032</w:t>
            </w:r>
            <w:r w:rsidRPr="00B618CA">
              <w:rPr>
                <w:bCs/>
                <w:sz w:val="28"/>
                <w:szCs w:val="28"/>
              </w:rPr>
              <w:t xml:space="preserve"> годы.</w:t>
            </w:r>
          </w:p>
          <w:p w:rsidR="009A1F29" w:rsidRPr="00B618CA" w:rsidRDefault="009A1F29" w:rsidP="00CA14CF">
            <w:pPr>
              <w:keepNext/>
              <w:widowControl w:val="0"/>
              <w:suppressAutoHyphens/>
              <w:autoSpaceDE w:val="0"/>
              <w:snapToGrid w:val="0"/>
              <w:jc w:val="both"/>
              <w:rPr>
                <w:bCs/>
                <w:sz w:val="28"/>
                <w:szCs w:val="28"/>
                <w:lang w:eastAsia="ar-SA"/>
              </w:rPr>
            </w:pPr>
          </w:p>
        </w:tc>
      </w:tr>
      <w:tr w:rsidR="009A1F29" w:rsidRPr="00B618CA" w:rsidTr="00635718">
        <w:tc>
          <w:tcPr>
            <w:tcW w:w="2410" w:type="dxa"/>
            <w:tcBorders>
              <w:top w:val="single" w:sz="4" w:space="0" w:color="000000"/>
              <w:left w:val="single" w:sz="4" w:space="0" w:color="000000"/>
              <w:bottom w:val="single" w:sz="4" w:space="0" w:color="000000"/>
              <w:right w:val="nil"/>
            </w:tcBorders>
          </w:tcPr>
          <w:p w:rsidR="009A1F29" w:rsidRPr="00B618CA" w:rsidRDefault="009A1F29" w:rsidP="00C46D9F">
            <w:pPr>
              <w:widowControl w:val="0"/>
              <w:suppressAutoHyphens/>
              <w:autoSpaceDE w:val="0"/>
              <w:snapToGrid w:val="0"/>
              <w:spacing w:line="240" w:lineRule="atLeast"/>
              <w:jc w:val="center"/>
              <w:rPr>
                <w:bCs/>
                <w:sz w:val="28"/>
                <w:szCs w:val="28"/>
                <w:lang w:eastAsia="ar-SA"/>
              </w:rPr>
            </w:pPr>
            <w:r w:rsidRPr="00B618CA">
              <w:rPr>
                <w:bCs/>
                <w:sz w:val="28"/>
                <w:szCs w:val="28"/>
              </w:rPr>
              <w:t xml:space="preserve">Объемы </w:t>
            </w:r>
            <w:r w:rsidR="00C46D9F">
              <w:rPr>
                <w:bCs/>
                <w:sz w:val="28"/>
                <w:szCs w:val="28"/>
              </w:rPr>
              <w:t xml:space="preserve">финансирования </w:t>
            </w:r>
            <w:r w:rsidR="00C46D9F">
              <w:rPr>
                <w:bCs/>
                <w:sz w:val="28"/>
                <w:szCs w:val="28"/>
              </w:rPr>
              <w:lastRenderedPageBreak/>
              <w:t>Программы</w:t>
            </w:r>
          </w:p>
        </w:tc>
        <w:tc>
          <w:tcPr>
            <w:tcW w:w="7371" w:type="dxa"/>
            <w:tcBorders>
              <w:top w:val="single" w:sz="4" w:space="0" w:color="000000"/>
              <w:left w:val="single" w:sz="4" w:space="0" w:color="000000"/>
              <w:bottom w:val="single" w:sz="4" w:space="0" w:color="000000"/>
              <w:right w:val="single" w:sz="4" w:space="0" w:color="000000"/>
            </w:tcBorders>
          </w:tcPr>
          <w:p w:rsidR="00C46D9F" w:rsidRDefault="009A1F29" w:rsidP="00ED1825">
            <w:pPr>
              <w:widowControl w:val="0"/>
              <w:suppressAutoHyphens/>
              <w:autoSpaceDE w:val="0"/>
              <w:spacing w:line="240" w:lineRule="atLeast"/>
              <w:jc w:val="both"/>
              <w:rPr>
                <w:bCs/>
                <w:iCs/>
                <w:sz w:val="28"/>
                <w:szCs w:val="28"/>
              </w:rPr>
            </w:pPr>
            <w:r w:rsidRPr="00B618CA">
              <w:rPr>
                <w:bCs/>
                <w:iCs/>
                <w:sz w:val="28"/>
                <w:szCs w:val="28"/>
              </w:rPr>
              <w:lastRenderedPageBreak/>
              <w:t xml:space="preserve">Финансирование из бюджета </w:t>
            </w:r>
            <w:r w:rsidR="008C3D96">
              <w:rPr>
                <w:bCs/>
                <w:iCs/>
                <w:sz w:val="28"/>
                <w:szCs w:val="28"/>
              </w:rPr>
              <w:t>Черемховского</w:t>
            </w:r>
            <w:r w:rsidR="003F4A9C">
              <w:rPr>
                <w:bCs/>
                <w:iCs/>
                <w:sz w:val="28"/>
                <w:szCs w:val="28"/>
              </w:rPr>
              <w:t xml:space="preserve"> </w:t>
            </w:r>
            <w:r w:rsidR="008C3D96">
              <w:rPr>
                <w:bCs/>
                <w:iCs/>
                <w:sz w:val="28"/>
                <w:szCs w:val="28"/>
              </w:rPr>
              <w:t>сель</w:t>
            </w:r>
            <w:r w:rsidR="003F4A9C">
              <w:rPr>
                <w:bCs/>
                <w:iCs/>
                <w:sz w:val="28"/>
                <w:szCs w:val="28"/>
              </w:rPr>
              <w:t>ского поселения</w:t>
            </w:r>
            <w:r w:rsidRPr="00B618CA">
              <w:rPr>
                <w:bCs/>
                <w:iCs/>
                <w:sz w:val="28"/>
                <w:szCs w:val="28"/>
              </w:rPr>
              <w:t xml:space="preserve"> ежегодно уточняется при формировании </w:t>
            </w:r>
            <w:r w:rsidRPr="00B618CA">
              <w:rPr>
                <w:bCs/>
                <w:iCs/>
                <w:sz w:val="28"/>
                <w:szCs w:val="28"/>
              </w:rPr>
              <w:lastRenderedPageBreak/>
              <w:t xml:space="preserve">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w:t>
            </w:r>
          </w:p>
          <w:p w:rsidR="009A1F29" w:rsidRPr="00B618CA" w:rsidRDefault="009A1F29" w:rsidP="00ED1825">
            <w:pPr>
              <w:widowControl w:val="0"/>
              <w:suppressAutoHyphens/>
              <w:autoSpaceDE w:val="0"/>
              <w:spacing w:line="240" w:lineRule="atLeast"/>
              <w:jc w:val="both"/>
              <w:rPr>
                <w:bCs/>
                <w:iCs/>
                <w:sz w:val="28"/>
                <w:szCs w:val="28"/>
                <w:lang w:eastAsia="ar-SA"/>
              </w:rPr>
            </w:pPr>
            <w:r w:rsidRPr="00B618CA">
              <w:rPr>
                <w:bCs/>
                <w:iCs/>
                <w:sz w:val="28"/>
                <w:szCs w:val="28"/>
              </w:rPr>
              <w:t>всех уровней.</w:t>
            </w:r>
          </w:p>
        </w:tc>
      </w:tr>
      <w:tr w:rsidR="00C46D9F" w:rsidRPr="00B618CA" w:rsidTr="00635718">
        <w:tc>
          <w:tcPr>
            <w:tcW w:w="2410" w:type="dxa"/>
            <w:tcBorders>
              <w:top w:val="single" w:sz="4" w:space="0" w:color="000000"/>
              <w:left w:val="single" w:sz="4" w:space="0" w:color="000000"/>
              <w:bottom w:val="single" w:sz="4" w:space="0" w:color="000000"/>
              <w:right w:val="nil"/>
            </w:tcBorders>
          </w:tcPr>
          <w:p w:rsidR="00C46D9F" w:rsidRPr="00B618CA" w:rsidRDefault="00C75A67" w:rsidP="00C46D9F">
            <w:pPr>
              <w:widowControl w:val="0"/>
              <w:suppressAutoHyphens/>
              <w:autoSpaceDE w:val="0"/>
              <w:snapToGrid w:val="0"/>
              <w:spacing w:line="240" w:lineRule="atLeast"/>
              <w:jc w:val="center"/>
              <w:rPr>
                <w:bCs/>
                <w:sz w:val="28"/>
                <w:szCs w:val="28"/>
              </w:rPr>
            </w:pPr>
            <w:r>
              <w:rPr>
                <w:bCs/>
                <w:sz w:val="28"/>
                <w:szCs w:val="28"/>
              </w:rPr>
              <w:lastRenderedPageBreak/>
              <w:t>Ожидаемые результаты Программы</w:t>
            </w:r>
          </w:p>
        </w:tc>
        <w:tc>
          <w:tcPr>
            <w:tcW w:w="7371" w:type="dxa"/>
            <w:tcBorders>
              <w:top w:val="single" w:sz="4" w:space="0" w:color="000000"/>
              <w:left w:val="single" w:sz="4" w:space="0" w:color="000000"/>
              <w:bottom w:val="single" w:sz="4" w:space="0" w:color="000000"/>
              <w:right w:val="single" w:sz="4" w:space="0" w:color="000000"/>
            </w:tcBorders>
          </w:tcPr>
          <w:p w:rsidR="003F4A9C" w:rsidRPr="00DA6545" w:rsidRDefault="00DA6545" w:rsidP="003F4A9C">
            <w:pPr>
              <w:pStyle w:val="a6"/>
              <w:jc w:val="both"/>
              <w:rPr>
                <w:rFonts w:ascii="Times New Roman" w:hAnsi="Times New Roman" w:cs="Times New Roman"/>
                <w:sz w:val="28"/>
                <w:szCs w:val="28"/>
              </w:rPr>
            </w:pPr>
            <w:r w:rsidRPr="00DA6545">
              <w:rPr>
                <w:rFonts w:ascii="Times New Roman" w:hAnsi="Times New Roman" w:cs="Times New Roman"/>
                <w:sz w:val="28"/>
                <w:szCs w:val="28"/>
              </w:rPr>
              <w:t xml:space="preserve">1) </w:t>
            </w:r>
            <w:r w:rsidR="003F4A9C" w:rsidRPr="00DA6545">
              <w:rPr>
                <w:rFonts w:ascii="Times New Roman" w:hAnsi="Times New Roman" w:cs="Times New Roman"/>
                <w:sz w:val="28"/>
                <w:szCs w:val="28"/>
              </w:rPr>
              <w:t xml:space="preserve">увеличение количества физкультурно-спортивных сооружений на территории </w:t>
            </w:r>
            <w:r w:rsidR="008C3D96">
              <w:rPr>
                <w:rFonts w:ascii="Times New Roman" w:hAnsi="Times New Roman" w:cs="Times New Roman"/>
                <w:sz w:val="28"/>
                <w:szCs w:val="28"/>
              </w:rPr>
              <w:t>Черемх</w:t>
            </w:r>
            <w:r w:rsidR="003F4A9C" w:rsidRPr="00DA6545">
              <w:rPr>
                <w:rFonts w:ascii="Times New Roman" w:hAnsi="Times New Roman" w:cs="Times New Roman"/>
                <w:sz w:val="28"/>
                <w:szCs w:val="28"/>
              </w:rPr>
              <w:t>овского муниципального образования;</w:t>
            </w:r>
          </w:p>
          <w:p w:rsidR="00DA6545" w:rsidRPr="00DA6545" w:rsidRDefault="00DA6545" w:rsidP="0003660E">
            <w:pPr>
              <w:pStyle w:val="a6"/>
              <w:jc w:val="both"/>
              <w:rPr>
                <w:rFonts w:ascii="Times New Roman" w:hAnsi="Times New Roman" w:cs="Times New Roman"/>
                <w:sz w:val="28"/>
                <w:szCs w:val="28"/>
              </w:rPr>
            </w:pPr>
            <w:r w:rsidRPr="00DA6545">
              <w:rPr>
                <w:rFonts w:ascii="Times New Roman" w:hAnsi="Times New Roman" w:cs="Times New Roman"/>
                <w:sz w:val="28"/>
                <w:szCs w:val="28"/>
              </w:rPr>
              <w:t xml:space="preserve">2) повышение привлекательности </w:t>
            </w:r>
            <w:r w:rsidR="008C3D96">
              <w:rPr>
                <w:rFonts w:ascii="Times New Roman" w:hAnsi="Times New Roman" w:cs="Times New Roman"/>
                <w:sz w:val="28"/>
                <w:szCs w:val="28"/>
              </w:rPr>
              <w:t>Черемх</w:t>
            </w:r>
            <w:r w:rsidRPr="00DA6545">
              <w:rPr>
                <w:rFonts w:ascii="Times New Roman" w:hAnsi="Times New Roman" w:cs="Times New Roman"/>
                <w:sz w:val="28"/>
                <w:szCs w:val="28"/>
              </w:rPr>
              <w:t>овского муниципального образования для проживания;</w:t>
            </w:r>
          </w:p>
          <w:p w:rsidR="0003660E" w:rsidRPr="00DA6545" w:rsidRDefault="00DA6545" w:rsidP="008C3D96">
            <w:pPr>
              <w:pStyle w:val="a6"/>
              <w:jc w:val="both"/>
              <w:rPr>
                <w:rFonts w:ascii="Times New Roman" w:hAnsi="Times New Roman" w:cs="Times New Roman"/>
                <w:sz w:val="28"/>
                <w:szCs w:val="28"/>
              </w:rPr>
            </w:pPr>
            <w:r w:rsidRPr="00DA6545">
              <w:rPr>
                <w:rFonts w:ascii="Times New Roman" w:hAnsi="Times New Roman" w:cs="Times New Roman"/>
                <w:sz w:val="28"/>
                <w:szCs w:val="28"/>
              </w:rPr>
              <w:t xml:space="preserve"> 3) повышение уровня качества жизни населения </w:t>
            </w:r>
            <w:r w:rsidR="008C3D96">
              <w:rPr>
                <w:rFonts w:ascii="Times New Roman" w:hAnsi="Times New Roman" w:cs="Times New Roman"/>
                <w:sz w:val="28"/>
                <w:szCs w:val="28"/>
              </w:rPr>
              <w:t>Черемховского</w:t>
            </w:r>
            <w:r w:rsidRPr="00DA6545">
              <w:rPr>
                <w:rFonts w:ascii="Times New Roman" w:hAnsi="Times New Roman" w:cs="Times New Roman"/>
                <w:sz w:val="28"/>
                <w:szCs w:val="28"/>
              </w:rPr>
              <w:t xml:space="preserve"> муниципального образования.</w:t>
            </w:r>
          </w:p>
        </w:tc>
      </w:tr>
    </w:tbl>
    <w:p w:rsidR="005D2632" w:rsidRDefault="005D2632" w:rsidP="00610D53">
      <w:pPr>
        <w:pStyle w:val="a4"/>
        <w:spacing w:before="0" w:beforeAutospacing="0" w:after="150" w:afterAutospacing="0" w:line="238" w:lineRule="atLeast"/>
        <w:rPr>
          <w:color w:val="242424"/>
          <w:sz w:val="28"/>
          <w:szCs w:val="28"/>
        </w:rPr>
      </w:pPr>
    </w:p>
    <w:p w:rsidR="00924A86" w:rsidRPr="00167F08" w:rsidRDefault="00924A86" w:rsidP="00167F08">
      <w:pPr>
        <w:pStyle w:val="af8"/>
        <w:numPr>
          <w:ilvl w:val="0"/>
          <w:numId w:val="33"/>
        </w:numPr>
        <w:jc w:val="center"/>
        <w:rPr>
          <w:rFonts w:eastAsiaTheme="minorEastAsia"/>
          <w:b/>
          <w:sz w:val="28"/>
          <w:szCs w:val="28"/>
        </w:rPr>
      </w:pPr>
      <w:r w:rsidRPr="00167F08">
        <w:rPr>
          <w:rFonts w:eastAsiaTheme="minorEastAsia"/>
          <w:b/>
          <w:sz w:val="28"/>
          <w:szCs w:val="28"/>
        </w:rPr>
        <w:t xml:space="preserve"> Характеристика существующего состояния социальной инфраструктуры</w:t>
      </w:r>
    </w:p>
    <w:p w:rsidR="00924A86" w:rsidRPr="00167F08" w:rsidRDefault="00924A86" w:rsidP="00167F08">
      <w:pPr>
        <w:pStyle w:val="af8"/>
        <w:numPr>
          <w:ilvl w:val="1"/>
          <w:numId w:val="33"/>
        </w:numPr>
        <w:jc w:val="center"/>
        <w:rPr>
          <w:rFonts w:asciiTheme="minorHAnsi" w:eastAsiaTheme="minorEastAsia" w:hAnsiTheme="minorHAnsi" w:cstheme="minorBidi"/>
          <w:sz w:val="22"/>
          <w:szCs w:val="22"/>
        </w:rPr>
      </w:pPr>
      <w:r w:rsidRPr="00167F08">
        <w:rPr>
          <w:rFonts w:eastAsiaTheme="minorEastAsia"/>
          <w:b/>
          <w:sz w:val="28"/>
          <w:szCs w:val="28"/>
        </w:rPr>
        <w:t xml:space="preserve">Описание социально-экономического состояния </w:t>
      </w:r>
      <w:r w:rsidR="008C3D96">
        <w:rPr>
          <w:rFonts w:eastAsiaTheme="minorEastAsia"/>
          <w:b/>
          <w:sz w:val="28"/>
          <w:szCs w:val="28"/>
        </w:rPr>
        <w:t>Черемх</w:t>
      </w:r>
      <w:r w:rsidRPr="00167F08">
        <w:rPr>
          <w:rFonts w:eastAsiaTheme="minorEastAsia"/>
          <w:b/>
          <w:sz w:val="28"/>
          <w:szCs w:val="28"/>
        </w:rPr>
        <w:t>овского муниципального образования</w:t>
      </w:r>
    </w:p>
    <w:p w:rsidR="00924A86" w:rsidRPr="00924A86" w:rsidRDefault="00924A86" w:rsidP="00167F08">
      <w:pPr>
        <w:spacing w:after="225" w:line="234" w:lineRule="atLeast"/>
        <w:ind w:firstLine="567"/>
        <w:jc w:val="both"/>
        <w:rPr>
          <w:rFonts w:eastAsiaTheme="minorEastAsia"/>
          <w:sz w:val="28"/>
          <w:szCs w:val="28"/>
        </w:rPr>
      </w:pPr>
      <w:r w:rsidRPr="00924A86">
        <w:rPr>
          <w:rFonts w:eastAsiaTheme="minorEastAsia"/>
          <w:sz w:val="28"/>
          <w:szCs w:val="28"/>
        </w:rPr>
        <w:t xml:space="preserve">  Улучшение качества жизни всех слоев населения, являющееся главной целью  развития территории </w:t>
      </w:r>
      <w:r w:rsidR="008C3D96">
        <w:rPr>
          <w:rFonts w:eastAsiaTheme="minorEastAsia"/>
          <w:sz w:val="28"/>
          <w:szCs w:val="28"/>
        </w:rPr>
        <w:t>Черемховского</w:t>
      </w:r>
      <w:r w:rsidRPr="00924A86">
        <w:rPr>
          <w:rFonts w:eastAsiaTheme="minorEastAsia"/>
          <w:sz w:val="28"/>
          <w:szCs w:val="28"/>
        </w:rPr>
        <w:t xml:space="preserve"> муниципального образования,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досуга. В условиях современного развития выделяются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социально-нормируемым отраслям относятся следующие: детское дошкольное воспитание, школьное образование, здравоохранение, учреждения культуры и досуга, спортивные объекты. </w:t>
      </w:r>
      <w:r w:rsidR="008C3D96">
        <w:rPr>
          <w:rFonts w:eastAsiaTheme="minorEastAsia"/>
          <w:sz w:val="28"/>
          <w:szCs w:val="28"/>
        </w:rPr>
        <w:t>Черемховское</w:t>
      </w:r>
      <w:r w:rsidRPr="00924A86">
        <w:rPr>
          <w:rFonts w:eastAsiaTheme="minorEastAsia"/>
          <w:sz w:val="28"/>
          <w:szCs w:val="28"/>
        </w:rPr>
        <w:t xml:space="preserve"> муниципальное образование должно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w:t>
      </w:r>
    </w:p>
    <w:p w:rsidR="00924A86" w:rsidRDefault="00924A86" w:rsidP="00680D67">
      <w:pPr>
        <w:jc w:val="center"/>
        <w:rPr>
          <w:rFonts w:eastAsiaTheme="minorEastAsia"/>
          <w:sz w:val="28"/>
          <w:szCs w:val="28"/>
        </w:rPr>
      </w:pPr>
      <w:r w:rsidRPr="00924A86">
        <w:rPr>
          <w:rFonts w:eastAsiaTheme="minorEastAsia"/>
          <w:b/>
          <w:sz w:val="28"/>
          <w:szCs w:val="28"/>
        </w:rPr>
        <w:t>Динамика численности населения</w:t>
      </w:r>
    </w:p>
    <w:p w:rsidR="00680D67" w:rsidRPr="00680D67" w:rsidRDefault="00680D67" w:rsidP="00680D67">
      <w:pPr>
        <w:jc w:val="center"/>
        <w:rPr>
          <w:rFonts w:eastAsiaTheme="minorEastAsia"/>
          <w:sz w:val="28"/>
          <w:szCs w:val="28"/>
        </w:rPr>
      </w:pPr>
    </w:p>
    <w:p w:rsidR="00924A86" w:rsidRPr="00924A86" w:rsidRDefault="00EB2DBA" w:rsidP="00EB2DBA">
      <w:pPr>
        <w:ind w:firstLine="426"/>
        <w:jc w:val="both"/>
        <w:rPr>
          <w:rFonts w:eastAsiaTheme="minorEastAsia"/>
          <w:sz w:val="28"/>
          <w:szCs w:val="28"/>
        </w:rPr>
      </w:pPr>
      <w:r w:rsidRPr="00641356">
        <w:rPr>
          <w:color w:val="333333"/>
          <w:sz w:val="28"/>
          <w:szCs w:val="28"/>
        </w:rPr>
        <w:t xml:space="preserve">Сложная социально-экономическая ситуация в стране в последние   годы существенно сказалась на воспроизводстве населения как в стране в целом, так и в </w:t>
      </w:r>
      <w:r w:rsidR="008C3D96">
        <w:rPr>
          <w:color w:val="333333"/>
          <w:sz w:val="28"/>
          <w:szCs w:val="28"/>
        </w:rPr>
        <w:t>Черемховском</w:t>
      </w:r>
      <w:r w:rsidRPr="00641356">
        <w:rPr>
          <w:color w:val="333333"/>
          <w:sz w:val="28"/>
          <w:szCs w:val="28"/>
        </w:rPr>
        <w:t xml:space="preserve"> муниципальном образовании в частности.                                        </w:t>
      </w:r>
      <w:r w:rsidRPr="00434840">
        <w:rPr>
          <w:color w:val="333333"/>
          <w:sz w:val="28"/>
          <w:szCs w:val="28"/>
        </w:rPr>
        <w:t xml:space="preserve">Миграция является одним из основополагающих факторов изменения численности и территориального размещения населения. </w:t>
      </w:r>
      <w:r w:rsidRPr="00434840">
        <w:rPr>
          <w:rFonts w:eastAsiaTheme="minorEastAsia"/>
          <w:sz w:val="28"/>
          <w:szCs w:val="28"/>
        </w:rPr>
        <w:t xml:space="preserve">Численность населения </w:t>
      </w:r>
      <w:r w:rsidR="00133488" w:rsidRPr="00434840">
        <w:rPr>
          <w:rFonts w:eastAsiaTheme="minorEastAsia"/>
          <w:sz w:val="28"/>
          <w:szCs w:val="28"/>
        </w:rPr>
        <w:t>Черемховского</w:t>
      </w:r>
      <w:r w:rsidRPr="00434840">
        <w:rPr>
          <w:rFonts w:eastAsiaTheme="minorEastAsia"/>
          <w:sz w:val="28"/>
          <w:szCs w:val="28"/>
        </w:rPr>
        <w:t xml:space="preserve"> муниципального образования на 1 января 201</w:t>
      </w:r>
      <w:r w:rsidR="00133488" w:rsidRPr="00434840">
        <w:rPr>
          <w:rFonts w:eastAsiaTheme="minorEastAsia"/>
          <w:sz w:val="28"/>
          <w:szCs w:val="28"/>
        </w:rPr>
        <w:t>8</w:t>
      </w:r>
      <w:r w:rsidRPr="00434840">
        <w:rPr>
          <w:rFonts w:eastAsiaTheme="minorEastAsia"/>
          <w:sz w:val="28"/>
          <w:szCs w:val="28"/>
        </w:rPr>
        <w:t xml:space="preserve"> года составила </w:t>
      </w:r>
      <w:r w:rsidR="00133488" w:rsidRPr="00434840">
        <w:rPr>
          <w:rFonts w:eastAsiaTheme="minorEastAsia"/>
          <w:sz w:val="28"/>
          <w:szCs w:val="28"/>
        </w:rPr>
        <w:t>2308</w:t>
      </w:r>
      <w:r w:rsidRPr="00434840">
        <w:rPr>
          <w:rFonts w:eastAsiaTheme="minorEastAsia"/>
          <w:sz w:val="28"/>
          <w:szCs w:val="28"/>
        </w:rPr>
        <w:t xml:space="preserve"> человек. Для поддержания и развития существующих тенденций рождаемости необходимо полное обеспечение населения </w:t>
      </w:r>
      <w:r w:rsidR="00133488" w:rsidRPr="00434840">
        <w:rPr>
          <w:rFonts w:eastAsiaTheme="minorEastAsia"/>
          <w:sz w:val="28"/>
          <w:szCs w:val="28"/>
        </w:rPr>
        <w:t>Черемховского</w:t>
      </w:r>
      <w:r w:rsidRPr="00434840">
        <w:rPr>
          <w:rFonts w:eastAsiaTheme="minorEastAsia"/>
          <w:sz w:val="28"/>
          <w:szCs w:val="28"/>
        </w:rPr>
        <w:t xml:space="preserve"> муниципального образования качественным образованием (де</w:t>
      </w:r>
      <w:r w:rsidRPr="00641356">
        <w:rPr>
          <w:rFonts w:eastAsiaTheme="minorEastAsia"/>
          <w:sz w:val="28"/>
          <w:szCs w:val="28"/>
        </w:rPr>
        <w:t>тские сады, школы) и медицинским обслуживанием (педиатрия, тер</w:t>
      </w:r>
      <w:r w:rsidR="00133488">
        <w:rPr>
          <w:rFonts w:eastAsiaTheme="minorEastAsia"/>
          <w:sz w:val="28"/>
          <w:szCs w:val="28"/>
        </w:rPr>
        <w:t>апия</w:t>
      </w:r>
      <w:r w:rsidRPr="00641356">
        <w:rPr>
          <w:rFonts w:eastAsiaTheme="minorEastAsia"/>
          <w:sz w:val="28"/>
          <w:szCs w:val="28"/>
        </w:rPr>
        <w:t xml:space="preserve">). </w:t>
      </w:r>
      <w:r w:rsidRPr="00641356">
        <w:rPr>
          <w:color w:val="333333"/>
          <w:sz w:val="28"/>
          <w:szCs w:val="28"/>
        </w:rPr>
        <w:t xml:space="preserve">Миграционное движение населения во многом связано с </w:t>
      </w:r>
      <w:r w:rsidR="005A7FD0">
        <w:rPr>
          <w:color w:val="333333"/>
          <w:sz w:val="28"/>
          <w:szCs w:val="28"/>
        </w:rPr>
        <w:t xml:space="preserve">удобным </w:t>
      </w:r>
      <w:r w:rsidRPr="00641356">
        <w:rPr>
          <w:color w:val="333333"/>
          <w:sz w:val="28"/>
          <w:szCs w:val="28"/>
        </w:rPr>
        <w:t>транспортно-географическим положением</w:t>
      </w:r>
      <w:r w:rsidR="005A7FD0">
        <w:rPr>
          <w:color w:val="333333"/>
          <w:sz w:val="28"/>
          <w:szCs w:val="28"/>
        </w:rPr>
        <w:t xml:space="preserve"> поселения.</w:t>
      </w:r>
      <w:r w:rsidRPr="00641356">
        <w:rPr>
          <w:color w:val="333333"/>
          <w:sz w:val="28"/>
          <w:szCs w:val="28"/>
        </w:rPr>
        <w:t xml:space="preserve"> Привлекательность других городов и регионов подталкивает часть населения </w:t>
      </w:r>
      <w:r w:rsidR="00434840">
        <w:rPr>
          <w:color w:val="333333"/>
          <w:sz w:val="28"/>
          <w:szCs w:val="28"/>
        </w:rPr>
        <w:t>Черемховского</w:t>
      </w:r>
      <w:r w:rsidRPr="00641356">
        <w:rPr>
          <w:color w:val="333333"/>
          <w:sz w:val="28"/>
          <w:szCs w:val="28"/>
        </w:rPr>
        <w:t xml:space="preserve"> муниципального образования к переезду, особенно это касается молодежи, для которой другие регионы интересны в качестве места учебы и работы. Численность трудоспособного </w:t>
      </w:r>
      <w:r w:rsidRPr="00641356">
        <w:rPr>
          <w:color w:val="333333"/>
          <w:sz w:val="28"/>
          <w:szCs w:val="28"/>
        </w:rPr>
        <w:lastRenderedPageBreak/>
        <w:t>населения –</w:t>
      </w:r>
      <w:r w:rsidRPr="00434840">
        <w:rPr>
          <w:color w:val="333333"/>
          <w:sz w:val="28"/>
          <w:szCs w:val="28"/>
        </w:rPr>
        <w:t> </w:t>
      </w:r>
      <w:r w:rsidR="00434840" w:rsidRPr="00434840">
        <w:rPr>
          <w:sz w:val="28"/>
          <w:szCs w:val="28"/>
        </w:rPr>
        <w:t>1197</w:t>
      </w:r>
      <w:r w:rsidRPr="00641356">
        <w:rPr>
          <w:color w:val="333333"/>
          <w:sz w:val="28"/>
          <w:szCs w:val="28"/>
        </w:rPr>
        <w:t xml:space="preserve"> человек. В связи с отсутствием крупных предприятий, большая часть трудоспособного населения вынуждена работать за пределами </w:t>
      </w:r>
      <w:r w:rsidR="00434840">
        <w:rPr>
          <w:color w:val="333333"/>
          <w:sz w:val="28"/>
          <w:szCs w:val="28"/>
        </w:rPr>
        <w:t>Черемховского</w:t>
      </w:r>
      <w:r w:rsidRPr="00641356">
        <w:rPr>
          <w:color w:val="333333"/>
          <w:sz w:val="28"/>
          <w:szCs w:val="28"/>
        </w:rPr>
        <w:t xml:space="preserve"> муниципального образования. В </w:t>
      </w:r>
      <w:r w:rsidR="00434840">
        <w:rPr>
          <w:color w:val="333333"/>
          <w:sz w:val="28"/>
          <w:szCs w:val="28"/>
        </w:rPr>
        <w:t>Черемховском</w:t>
      </w:r>
      <w:r w:rsidRPr="00641356">
        <w:rPr>
          <w:color w:val="333333"/>
          <w:sz w:val="28"/>
          <w:szCs w:val="28"/>
        </w:rPr>
        <w:t xml:space="preserve"> муниципальном образовании существует проблема занятости трудоспособного населения. В связи с этим, одной из главных задач для органов местного самоуправления в </w:t>
      </w:r>
      <w:r w:rsidR="00434840">
        <w:rPr>
          <w:color w:val="333333"/>
          <w:sz w:val="28"/>
          <w:szCs w:val="28"/>
        </w:rPr>
        <w:t>Черемховском</w:t>
      </w:r>
      <w:r w:rsidRPr="00641356">
        <w:rPr>
          <w:color w:val="333333"/>
          <w:sz w:val="28"/>
          <w:szCs w:val="28"/>
        </w:rPr>
        <w:t xml:space="preserve"> муниципальном образовании должна стать занятость населения.</w:t>
      </w:r>
    </w:p>
    <w:p w:rsidR="00924A86" w:rsidRPr="00924A86" w:rsidRDefault="00924A86" w:rsidP="00924A86">
      <w:pPr>
        <w:jc w:val="both"/>
        <w:rPr>
          <w:rFonts w:eastAsiaTheme="minorEastAsia"/>
          <w:sz w:val="28"/>
          <w:szCs w:val="28"/>
        </w:rPr>
      </w:pPr>
      <w:r w:rsidRPr="00924A86">
        <w:rPr>
          <w:rFonts w:eastAsiaTheme="minorEastAsia"/>
          <w:b/>
          <w:sz w:val="28"/>
          <w:szCs w:val="28"/>
        </w:rPr>
        <w:t>Описание существующих объектов образования, здравоохранения физической культуры и массового спорта и культуры.</w:t>
      </w:r>
    </w:p>
    <w:p w:rsidR="00924A86" w:rsidRPr="00641356" w:rsidRDefault="00641356" w:rsidP="00641356">
      <w:pPr>
        <w:jc w:val="center"/>
        <w:rPr>
          <w:rFonts w:eastAsiaTheme="minorEastAsia"/>
          <w:sz w:val="28"/>
          <w:szCs w:val="28"/>
        </w:rPr>
      </w:pPr>
      <w:r>
        <w:rPr>
          <w:rFonts w:eastAsiaTheme="minorEastAsia"/>
          <w:sz w:val="28"/>
          <w:szCs w:val="28"/>
        </w:rPr>
        <w:t>Система образования</w:t>
      </w:r>
    </w:p>
    <w:p w:rsidR="004B6487" w:rsidRPr="004B6487" w:rsidRDefault="00924A86" w:rsidP="004B6487">
      <w:pPr>
        <w:pStyle w:val="a6"/>
        <w:jc w:val="both"/>
        <w:rPr>
          <w:rFonts w:ascii="Times New Roman" w:hAnsi="Times New Roman" w:cs="Times New Roman"/>
          <w:sz w:val="28"/>
          <w:szCs w:val="28"/>
        </w:rPr>
      </w:pPr>
      <w:r w:rsidRPr="004B6487">
        <w:rPr>
          <w:rFonts w:ascii="Times New Roman" w:eastAsiaTheme="minorEastAsia" w:hAnsi="Times New Roman" w:cs="Times New Roman"/>
          <w:sz w:val="28"/>
          <w:szCs w:val="28"/>
        </w:rPr>
        <w:t xml:space="preserve">       В границах </w:t>
      </w:r>
      <w:r w:rsidR="00434840" w:rsidRPr="004B6487">
        <w:rPr>
          <w:rFonts w:ascii="Times New Roman" w:eastAsiaTheme="minorEastAsia" w:hAnsi="Times New Roman" w:cs="Times New Roman"/>
          <w:sz w:val="28"/>
          <w:szCs w:val="28"/>
        </w:rPr>
        <w:t>Черемховского</w:t>
      </w:r>
      <w:r w:rsidRPr="004B6487">
        <w:rPr>
          <w:rFonts w:ascii="Times New Roman" w:eastAsiaTheme="minorEastAsia" w:hAnsi="Times New Roman" w:cs="Times New Roman"/>
          <w:sz w:val="28"/>
          <w:szCs w:val="28"/>
        </w:rPr>
        <w:t xml:space="preserve"> муниципального образования функционирует </w:t>
      </w:r>
      <w:r w:rsidR="004B6487" w:rsidRPr="004B6487">
        <w:rPr>
          <w:rFonts w:ascii="Times New Roman" w:hAnsi="Times New Roman" w:cs="Times New Roman"/>
          <w:color w:val="000000"/>
          <w:sz w:val="28"/>
          <w:szCs w:val="28"/>
        </w:rPr>
        <w:t>1 школа и два детских сада</w:t>
      </w:r>
      <w:r w:rsidR="004B6487" w:rsidRPr="004B6487">
        <w:rPr>
          <w:rFonts w:ascii="Times New Roman" w:hAnsi="Times New Roman" w:cs="Times New Roman"/>
          <w:sz w:val="28"/>
          <w:szCs w:val="28"/>
        </w:rPr>
        <w:t>. Численность  учащихся составляет</w:t>
      </w:r>
      <w:r w:rsidR="004B6487" w:rsidRPr="004B6487">
        <w:rPr>
          <w:rFonts w:ascii="Times New Roman" w:hAnsi="Times New Roman" w:cs="Times New Roman"/>
          <w:color w:val="FF0000"/>
          <w:sz w:val="28"/>
          <w:szCs w:val="28"/>
        </w:rPr>
        <w:t xml:space="preserve"> </w:t>
      </w:r>
      <w:r w:rsidR="004B6487" w:rsidRPr="004B6487">
        <w:rPr>
          <w:rFonts w:ascii="Times New Roman" w:hAnsi="Times New Roman" w:cs="Times New Roman"/>
          <w:color w:val="000000"/>
          <w:sz w:val="28"/>
          <w:szCs w:val="28"/>
        </w:rPr>
        <w:t>231 человек и  119  детей</w:t>
      </w:r>
      <w:r w:rsidR="004B6487" w:rsidRPr="004B6487">
        <w:rPr>
          <w:rFonts w:ascii="Times New Roman" w:hAnsi="Times New Roman" w:cs="Times New Roman"/>
          <w:sz w:val="28"/>
          <w:szCs w:val="28"/>
        </w:rPr>
        <w:t xml:space="preserve">, посещающих детские сады.  </w:t>
      </w:r>
    </w:p>
    <w:p w:rsidR="004B6487" w:rsidRPr="004B6487" w:rsidRDefault="004B6487" w:rsidP="004B6487">
      <w:pPr>
        <w:pStyle w:val="a6"/>
        <w:jc w:val="both"/>
        <w:rPr>
          <w:rFonts w:ascii="Times New Roman" w:hAnsi="Times New Roman"/>
          <w:sz w:val="28"/>
          <w:szCs w:val="28"/>
        </w:rPr>
      </w:pPr>
    </w:p>
    <w:tbl>
      <w:tblPr>
        <w:tblW w:w="10206" w:type="dxa"/>
        <w:tblInd w:w="108" w:type="dxa"/>
        <w:tblLayout w:type="fixed"/>
        <w:tblLook w:val="0000"/>
      </w:tblPr>
      <w:tblGrid>
        <w:gridCol w:w="709"/>
        <w:gridCol w:w="4111"/>
        <w:gridCol w:w="2871"/>
        <w:gridCol w:w="992"/>
        <w:gridCol w:w="1523"/>
      </w:tblGrid>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w:t>
            </w:r>
          </w:p>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п/п</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Наименование</w:t>
            </w:r>
          </w:p>
        </w:tc>
        <w:tc>
          <w:tcPr>
            <w:tcW w:w="2871" w:type="dxa"/>
            <w:tcBorders>
              <w:top w:val="single" w:sz="4" w:space="0" w:color="000000"/>
              <w:left w:val="single" w:sz="4" w:space="0" w:color="000000"/>
              <w:bottom w:val="single" w:sz="4" w:space="0" w:color="000000"/>
            </w:tcBorders>
          </w:tcPr>
          <w:p w:rsidR="004B6487" w:rsidRPr="004B6487" w:rsidRDefault="005A7FD0" w:rsidP="005A7FD0">
            <w:pPr>
              <w:pStyle w:val="a6"/>
              <w:jc w:val="both"/>
              <w:rPr>
                <w:rFonts w:ascii="Times New Roman" w:hAnsi="Times New Roman"/>
                <w:sz w:val="28"/>
                <w:szCs w:val="28"/>
              </w:rPr>
            </w:pPr>
            <w:r>
              <w:rPr>
                <w:rFonts w:ascii="Times New Roman" w:hAnsi="Times New Roman"/>
                <w:sz w:val="28"/>
                <w:szCs w:val="28"/>
              </w:rPr>
              <w:t>Фактический адрес местонахождения</w:t>
            </w:r>
            <w:r w:rsidR="004B6487" w:rsidRPr="004B6487">
              <w:rPr>
                <w:rFonts w:ascii="Times New Roman" w:hAnsi="Times New Roman"/>
                <w:sz w:val="28"/>
                <w:szCs w:val="28"/>
              </w:rPr>
              <w:t xml:space="preserve"> </w:t>
            </w:r>
          </w:p>
        </w:tc>
        <w:tc>
          <w:tcPr>
            <w:tcW w:w="992"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Мощ-ность,</w:t>
            </w:r>
          </w:p>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место</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Этажн</w:t>
            </w:r>
          </w:p>
        </w:tc>
      </w:tr>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1</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 xml:space="preserve">МКОУ СОШ с. Рысево </w:t>
            </w:r>
          </w:p>
        </w:tc>
        <w:tc>
          <w:tcPr>
            <w:tcW w:w="287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с. Рысево</w:t>
            </w:r>
          </w:p>
        </w:tc>
        <w:tc>
          <w:tcPr>
            <w:tcW w:w="992" w:type="dxa"/>
            <w:tcBorders>
              <w:top w:val="single" w:sz="4" w:space="0" w:color="000000"/>
              <w:left w:val="single" w:sz="4" w:space="0" w:color="000000"/>
              <w:bottom w:val="single" w:sz="4" w:space="0" w:color="000000"/>
            </w:tcBorders>
          </w:tcPr>
          <w:p w:rsidR="004B6487" w:rsidRPr="004B6487" w:rsidRDefault="005A7FD0" w:rsidP="00581B53">
            <w:pPr>
              <w:pStyle w:val="a6"/>
              <w:jc w:val="both"/>
              <w:rPr>
                <w:rFonts w:ascii="Times New Roman" w:hAnsi="Times New Roman"/>
                <w:color w:val="000000"/>
                <w:sz w:val="28"/>
                <w:szCs w:val="28"/>
              </w:rPr>
            </w:pPr>
            <w:r>
              <w:rPr>
                <w:rFonts w:ascii="Times New Roman" w:hAnsi="Times New Roman"/>
                <w:color w:val="000000"/>
                <w:sz w:val="28"/>
                <w:szCs w:val="28"/>
              </w:rPr>
              <w:t>232</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2</w:t>
            </w:r>
          </w:p>
        </w:tc>
      </w:tr>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2</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p>
        </w:tc>
        <w:tc>
          <w:tcPr>
            <w:tcW w:w="287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shd w:val="clear" w:color="auto" w:fill="FFFFFF"/>
              </w:rPr>
            </w:pPr>
            <w:r w:rsidRPr="004B6487">
              <w:rPr>
                <w:rFonts w:ascii="Times New Roman" w:hAnsi="Times New Roman"/>
                <w:color w:val="000000"/>
                <w:sz w:val="28"/>
                <w:szCs w:val="28"/>
              </w:rPr>
              <w:t xml:space="preserve">д. Кирзавод  </w:t>
            </w:r>
          </w:p>
        </w:tc>
        <w:tc>
          <w:tcPr>
            <w:tcW w:w="992" w:type="dxa"/>
            <w:tcBorders>
              <w:top w:val="single" w:sz="4" w:space="0" w:color="000000"/>
              <w:left w:val="single" w:sz="4" w:space="0" w:color="000000"/>
              <w:bottom w:val="single" w:sz="4" w:space="0" w:color="000000"/>
            </w:tcBorders>
          </w:tcPr>
          <w:p w:rsidR="004B6487" w:rsidRPr="004B6487" w:rsidRDefault="005A7FD0" w:rsidP="00581B53">
            <w:pPr>
              <w:pStyle w:val="a6"/>
              <w:jc w:val="both"/>
              <w:rPr>
                <w:rFonts w:ascii="Times New Roman" w:hAnsi="Times New Roman"/>
                <w:color w:val="000000"/>
                <w:sz w:val="28"/>
                <w:szCs w:val="28"/>
              </w:rPr>
            </w:pPr>
            <w:r>
              <w:rPr>
                <w:rFonts w:ascii="Times New Roman" w:hAnsi="Times New Roman"/>
                <w:color w:val="000000"/>
                <w:sz w:val="28"/>
                <w:szCs w:val="28"/>
              </w:rPr>
              <w:t>15</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1</w:t>
            </w:r>
          </w:p>
        </w:tc>
      </w:tr>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3</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p>
        </w:tc>
        <w:tc>
          <w:tcPr>
            <w:tcW w:w="287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д. Поздеева</w:t>
            </w:r>
          </w:p>
        </w:tc>
        <w:tc>
          <w:tcPr>
            <w:tcW w:w="992" w:type="dxa"/>
            <w:tcBorders>
              <w:top w:val="single" w:sz="4" w:space="0" w:color="000000"/>
              <w:left w:val="single" w:sz="4" w:space="0" w:color="000000"/>
              <w:bottom w:val="single" w:sz="4" w:space="0" w:color="000000"/>
            </w:tcBorders>
          </w:tcPr>
          <w:p w:rsidR="004B6487" w:rsidRPr="004B6487" w:rsidRDefault="005A7FD0" w:rsidP="005A7FD0">
            <w:pPr>
              <w:pStyle w:val="a6"/>
              <w:jc w:val="both"/>
              <w:rPr>
                <w:rFonts w:ascii="Times New Roman" w:hAnsi="Times New Roman"/>
                <w:color w:val="000000"/>
                <w:sz w:val="28"/>
                <w:szCs w:val="28"/>
              </w:rPr>
            </w:pPr>
            <w:r>
              <w:rPr>
                <w:rFonts w:ascii="Times New Roman" w:hAnsi="Times New Roman"/>
                <w:color w:val="000000"/>
                <w:sz w:val="28"/>
                <w:szCs w:val="28"/>
              </w:rPr>
              <w:t>29</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1</w:t>
            </w:r>
          </w:p>
        </w:tc>
      </w:tr>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sz w:val="28"/>
                <w:szCs w:val="28"/>
              </w:rPr>
            </w:pPr>
            <w:r w:rsidRPr="004B6487">
              <w:rPr>
                <w:rFonts w:ascii="Times New Roman" w:hAnsi="Times New Roman"/>
                <w:sz w:val="28"/>
                <w:szCs w:val="28"/>
              </w:rPr>
              <w:t>4</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p>
        </w:tc>
        <w:tc>
          <w:tcPr>
            <w:tcW w:w="287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з. Чемодариха</w:t>
            </w:r>
          </w:p>
        </w:tc>
        <w:tc>
          <w:tcPr>
            <w:tcW w:w="992" w:type="dxa"/>
            <w:tcBorders>
              <w:top w:val="single" w:sz="4" w:space="0" w:color="000000"/>
              <w:left w:val="single" w:sz="4" w:space="0" w:color="000000"/>
              <w:bottom w:val="single" w:sz="4" w:space="0" w:color="000000"/>
            </w:tcBorders>
          </w:tcPr>
          <w:p w:rsidR="004B6487" w:rsidRPr="004B6487" w:rsidRDefault="005A7FD0" w:rsidP="00581B53">
            <w:pPr>
              <w:pStyle w:val="a6"/>
              <w:jc w:val="both"/>
              <w:rPr>
                <w:rFonts w:ascii="Times New Roman" w:hAnsi="Times New Roman"/>
                <w:color w:val="000000"/>
                <w:sz w:val="28"/>
                <w:szCs w:val="28"/>
              </w:rPr>
            </w:pPr>
            <w:r>
              <w:rPr>
                <w:rFonts w:ascii="Times New Roman" w:hAnsi="Times New Roman"/>
                <w:color w:val="000000"/>
                <w:sz w:val="28"/>
                <w:szCs w:val="28"/>
              </w:rPr>
              <w:t>10</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1</w:t>
            </w:r>
          </w:p>
        </w:tc>
      </w:tr>
      <w:tr w:rsidR="005A7FD0" w:rsidRPr="004B6487" w:rsidTr="005A7FD0">
        <w:tc>
          <w:tcPr>
            <w:tcW w:w="709" w:type="dxa"/>
            <w:tcBorders>
              <w:top w:val="single" w:sz="4" w:space="0" w:color="000000"/>
              <w:left w:val="single" w:sz="4" w:space="0" w:color="000000"/>
              <w:bottom w:val="single" w:sz="4" w:space="0" w:color="000000"/>
            </w:tcBorders>
          </w:tcPr>
          <w:p w:rsidR="005A7FD0" w:rsidRPr="004B6487" w:rsidRDefault="005A7FD0" w:rsidP="00581B53">
            <w:pPr>
              <w:pStyle w:val="a6"/>
              <w:jc w:val="both"/>
              <w:rPr>
                <w:rFonts w:ascii="Times New Roman" w:hAnsi="Times New Roman"/>
                <w:sz w:val="28"/>
                <w:szCs w:val="28"/>
              </w:rPr>
            </w:pPr>
            <w:r>
              <w:rPr>
                <w:rFonts w:ascii="Times New Roman" w:hAnsi="Times New Roman"/>
                <w:sz w:val="28"/>
                <w:szCs w:val="28"/>
              </w:rPr>
              <w:t>5</w:t>
            </w:r>
          </w:p>
        </w:tc>
        <w:tc>
          <w:tcPr>
            <w:tcW w:w="4111" w:type="dxa"/>
            <w:tcBorders>
              <w:top w:val="single" w:sz="4" w:space="0" w:color="000000"/>
              <w:left w:val="single" w:sz="4" w:space="0" w:color="000000"/>
              <w:bottom w:val="single" w:sz="4" w:space="0" w:color="000000"/>
            </w:tcBorders>
          </w:tcPr>
          <w:p w:rsidR="005A7FD0" w:rsidRPr="004B6487" w:rsidRDefault="005A7FD0" w:rsidP="00581B53">
            <w:pPr>
              <w:pStyle w:val="a6"/>
              <w:jc w:val="both"/>
              <w:rPr>
                <w:rFonts w:ascii="Times New Roman" w:hAnsi="Times New Roman"/>
                <w:color w:val="000000"/>
                <w:sz w:val="28"/>
                <w:szCs w:val="28"/>
              </w:rPr>
            </w:pPr>
          </w:p>
        </w:tc>
        <w:tc>
          <w:tcPr>
            <w:tcW w:w="2871" w:type="dxa"/>
            <w:tcBorders>
              <w:top w:val="single" w:sz="4" w:space="0" w:color="000000"/>
              <w:left w:val="single" w:sz="4" w:space="0" w:color="000000"/>
              <w:bottom w:val="single" w:sz="4" w:space="0" w:color="000000"/>
            </w:tcBorders>
          </w:tcPr>
          <w:p w:rsidR="005A7FD0" w:rsidRPr="004B6487" w:rsidRDefault="005A7FD0" w:rsidP="00581B53">
            <w:pPr>
              <w:pStyle w:val="a6"/>
              <w:jc w:val="both"/>
              <w:rPr>
                <w:rFonts w:ascii="Times New Roman" w:hAnsi="Times New Roman"/>
                <w:color w:val="000000"/>
                <w:sz w:val="28"/>
                <w:szCs w:val="28"/>
              </w:rPr>
            </w:pPr>
            <w:r>
              <w:rPr>
                <w:rFonts w:ascii="Times New Roman" w:hAnsi="Times New Roman"/>
                <w:color w:val="000000"/>
                <w:sz w:val="28"/>
                <w:szCs w:val="28"/>
              </w:rPr>
              <w:t>д. Белобородова</w:t>
            </w:r>
          </w:p>
        </w:tc>
        <w:tc>
          <w:tcPr>
            <w:tcW w:w="992" w:type="dxa"/>
            <w:tcBorders>
              <w:top w:val="single" w:sz="4" w:space="0" w:color="000000"/>
              <w:left w:val="single" w:sz="4" w:space="0" w:color="000000"/>
              <w:bottom w:val="single" w:sz="4" w:space="0" w:color="000000"/>
            </w:tcBorders>
          </w:tcPr>
          <w:p w:rsidR="005A7FD0" w:rsidRPr="004B6487" w:rsidRDefault="005A7FD0" w:rsidP="00581B53">
            <w:pPr>
              <w:pStyle w:val="a6"/>
              <w:jc w:val="both"/>
              <w:rPr>
                <w:rFonts w:ascii="Times New Roman" w:hAnsi="Times New Roman"/>
                <w:color w:val="000000"/>
                <w:sz w:val="28"/>
                <w:szCs w:val="28"/>
              </w:rPr>
            </w:pPr>
            <w:r>
              <w:rPr>
                <w:rFonts w:ascii="Times New Roman" w:hAnsi="Times New Roman"/>
                <w:color w:val="000000"/>
                <w:sz w:val="28"/>
                <w:szCs w:val="28"/>
              </w:rPr>
              <w:t>48</w:t>
            </w:r>
          </w:p>
        </w:tc>
        <w:tc>
          <w:tcPr>
            <w:tcW w:w="1523" w:type="dxa"/>
            <w:tcBorders>
              <w:top w:val="single" w:sz="4" w:space="0" w:color="000000"/>
              <w:left w:val="single" w:sz="4" w:space="0" w:color="000000"/>
              <w:bottom w:val="single" w:sz="4" w:space="0" w:color="000000"/>
              <w:right w:val="single" w:sz="4" w:space="0" w:color="000000"/>
            </w:tcBorders>
          </w:tcPr>
          <w:p w:rsidR="005A7FD0" w:rsidRPr="004B6487" w:rsidRDefault="005A7FD0" w:rsidP="00581B53">
            <w:pPr>
              <w:pStyle w:val="a6"/>
              <w:jc w:val="both"/>
              <w:rPr>
                <w:rFonts w:ascii="Times New Roman" w:hAnsi="Times New Roman"/>
                <w:color w:val="000000"/>
                <w:sz w:val="28"/>
                <w:szCs w:val="28"/>
              </w:rPr>
            </w:pPr>
            <w:r>
              <w:rPr>
                <w:rFonts w:ascii="Times New Roman" w:hAnsi="Times New Roman"/>
                <w:color w:val="000000"/>
                <w:sz w:val="28"/>
                <w:szCs w:val="28"/>
              </w:rPr>
              <w:t>1</w:t>
            </w:r>
          </w:p>
        </w:tc>
      </w:tr>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5A7FD0" w:rsidP="00581B53">
            <w:pPr>
              <w:pStyle w:val="a6"/>
              <w:jc w:val="both"/>
              <w:rPr>
                <w:rFonts w:ascii="Times New Roman" w:hAnsi="Times New Roman"/>
                <w:sz w:val="28"/>
                <w:szCs w:val="28"/>
              </w:rPr>
            </w:pPr>
            <w:r>
              <w:rPr>
                <w:rFonts w:ascii="Times New Roman" w:hAnsi="Times New Roman"/>
                <w:sz w:val="28"/>
                <w:szCs w:val="28"/>
              </w:rPr>
              <w:t>6</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 xml:space="preserve">МКДОУ </w:t>
            </w:r>
          </w:p>
        </w:tc>
        <w:tc>
          <w:tcPr>
            <w:tcW w:w="287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д. Белобородова</w:t>
            </w:r>
          </w:p>
        </w:tc>
        <w:tc>
          <w:tcPr>
            <w:tcW w:w="992"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25</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1</w:t>
            </w:r>
          </w:p>
        </w:tc>
      </w:tr>
      <w:tr w:rsidR="004B6487" w:rsidRPr="004B6487" w:rsidTr="005A7FD0">
        <w:tc>
          <w:tcPr>
            <w:tcW w:w="709" w:type="dxa"/>
            <w:tcBorders>
              <w:top w:val="single" w:sz="4" w:space="0" w:color="000000"/>
              <w:left w:val="single" w:sz="4" w:space="0" w:color="000000"/>
              <w:bottom w:val="single" w:sz="4" w:space="0" w:color="000000"/>
            </w:tcBorders>
          </w:tcPr>
          <w:p w:rsidR="004B6487" w:rsidRPr="004B6487" w:rsidRDefault="005A7FD0" w:rsidP="00581B53">
            <w:pPr>
              <w:pStyle w:val="a6"/>
              <w:jc w:val="both"/>
              <w:rPr>
                <w:rFonts w:ascii="Times New Roman" w:hAnsi="Times New Roman"/>
                <w:sz w:val="28"/>
                <w:szCs w:val="28"/>
              </w:rPr>
            </w:pPr>
            <w:r>
              <w:rPr>
                <w:rFonts w:ascii="Times New Roman" w:hAnsi="Times New Roman"/>
                <w:sz w:val="28"/>
                <w:szCs w:val="28"/>
              </w:rPr>
              <w:t>7</w:t>
            </w:r>
          </w:p>
        </w:tc>
        <w:tc>
          <w:tcPr>
            <w:tcW w:w="411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 xml:space="preserve">МКДОУ </w:t>
            </w:r>
          </w:p>
        </w:tc>
        <w:tc>
          <w:tcPr>
            <w:tcW w:w="2871"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с. Рысево</w:t>
            </w:r>
          </w:p>
        </w:tc>
        <w:tc>
          <w:tcPr>
            <w:tcW w:w="992" w:type="dxa"/>
            <w:tcBorders>
              <w:top w:val="single" w:sz="4" w:space="0" w:color="000000"/>
              <w:left w:val="single" w:sz="4" w:space="0" w:color="000000"/>
              <w:bottom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94</w:t>
            </w:r>
          </w:p>
        </w:tc>
        <w:tc>
          <w:tcPr>
            <w:tcW w:w="1523" w:type="dxa"/>
            <w:tcBorders>
              <w:top w:val="single" w:sz="4" w:space="0" w:color="000000"/>
              <w:left w:val="single" w:sz="4" w:space="0" w:color="000000"/>
              <w:bottom w:val="single" w:sz="4" w:space="0" w:color="000000"/>
              <w:right w:val="single" w:sz="4" w:space="0" w:color="000000"/>
            </w:tcBorders>
          </w:tcPr>
          <w:p w:rsidR="004B6487" w:rsidRPr="004B6487" w:rsidRDefault="004B6487" w:rsidP="00581B53">
            <w:pPr>
              <w:pStyle w:val="a6"/>
              <w:jc w:val="both"/>
              <w:rPr>
                <w:rFonts w:ascii="Times New Roman" w:hAnsi="Times New Roman"/>
                <w:color w:val="000000"/>
                <w:sz w:val="28"/>
                <w:szCs w:val="28"/>
              </w:rPr>
            </w:pPr>
            <w:r w:rsidRPr="004B6487">
              <w:rPr>
                <w:rFonts w:ascii="Times New Roman" w:hAnsi="Times New Roman"/>
                <w:color w:val="000000"/>
                <w:sz w:val="28"/>
                <w:szCs w:val="28"/>
              </w:rPr>
              <w:t>2</w:t>
            </w:r>
          </w:p>
        </w:tc>
      </w:tr>
    </w:tbl>
    <w:p w:rsidR="004B6487" w:rsidRPr="004B6487" w:rsidRDefault="004B6487" w:rsidP="004B6487">
      <w:pPr>
        <w:pStyle w:val="a6"/>
        <w:jc w:val="both"/>
        <w:rPr>
          <w:rFonts w:ascii="Times New Roman" w:hAnsi="Times New Roman"/>
          <w:sz w:val="28"/>
          <w:szCs w:val="28"/>
        </w:rPr>
      </w:pPr>
    </w:p>
    <w:p w:rsidR="00924A86" w:rsidRDefault="004B6487" w:rsidP="004B6487">
      <w:pPr>
        <w:pStyle w:val="a6"/>
        <w:jc w:val="both"/>
        <w:rPr>
          <w:rFonts w:ascii="Times New Roman" w:hAnsi="Times New Roman"/>
          <w:sz w:val="28"/>
          <w:szCs w:val="28"/>
        </w:rPr>
      </w:pPr>
      <w:r w:rsidRPr="004B6487">
        <w:rPr>
          <w:rFonts w:ascii="Times New Roman" w:hAnsi="Times New Roman"/>
          <w:sz w:val="28"/>
          <w:szCs w:val="28"/>
        </w:rPr>
        <w:t xml:space="preserve"> Система  образования,  включает  все  её  ступени – от детского  дошкольного  образования  до  среднего. </w:t>
      </w:r>
    </w:p>
    <w:p w:rsidR="006F01EB" w:rsidRPr="00924A86" w:rsidRDefault="006F01EB" w:rsidP="004B6487">
      <w:pPr>
        <w:pStyle w:val="a6"/>
        <w:jc w:val="both"/>
        <w:rPr>
          <w:rFonts w:eastAsiaTheme="minorEastAsia"/>
          <w:sz w:val="28"/>
          <w:szCs w:val="28"/>
        </w:rPr>
      </w:pPr>
    </w:p>
    <w:p w:rsidR="00924A86" w:rsidRPr="00641356" w:rsidRDefault="00641356" w:rsidP="00641356">
      <w:pPr>
        <w:ind w:firstLine="567"/>
        <w:jc w:val="center"/>
        <w:rPr>
          <w:rFonts w:eastAsiaTheme="minorEastAsia"/>
          <w:sz w:val="28"/>
          <w:szCs w:val="28"/>
        </w:rPr>
      </w:pPr>
      <w:r>
        <w:rPr>
          <w:rFonts w:eastAsiaTheme="minorEastAsia"/>
          <w:sz w:val="28"/>
          <w:szCs w:val="28"/>
        </w:rPr>
        <w:t>Система здравоохранения</w:t>
      </w:r>
    </w:p>
    <w:p w:rsidR="004B6487" w:rsidRPr="00174569" w:rsidRDefault="00924A86" w:rsidP="004B6487">
      <w:pPr>
        <w:pStyle w:val="a6"/>
        <w:jc w:val="both"/>
        <w:rPr>
          <w:rFonts w:ascii="Times New Roman" w:hAnsi="Times New Roman"/>
          <w:sz w:val="28"/>
          <w:szCs w:val="28"/>
        </w:rPr>
      </w:pPr>
      <w:r w:rsidRPr="00174569">
        <w:rPr>
          <w:rFonts w:eastAsiaTheme="minorEastAsia"/>
          <w:sz w:val="28"/>
          <w:szCs w:val="28"/>
        </w:rPr>
        <w:t xml:space="preserve">         </w:t>
      </w:r>
      <w:r w:rsidR="004B6487" w:rsidRPr="00174569">
        <w:rPr>
          <w:rFonts w:ascii="Times New Roman" w:hAnsi="Times New Roman"/>
          <w:sz w:val="28"/>
          <w:szCs w:val="28"/>
        </w:rPr>
        <w:t>           </w:t>
      </w:r>
    </w:p>
    <w:p w:rsidR="004B6487" w:rsidRPr="00174569" w:rsidRDefault="00750841" w:rsidP="004B6487">
      <w:pPr>
        <w:pStyle w:val="a6"/>
        <w:jc w:val="both"/>
        <w:rPr>
          <w:rFonts w:ascii="Times New Roman" w:hAnsi="Times New Roman"/>
          <w:color w:val="000000"/>
          <w:sz w:val="28"/>
          <w:szCs w:val="28"/>
        </w:rPr>
      </w:pPr>
      <w:r>
        <w:rPr>
          <w:rFonts w:ascii="Times New Roman" w:hAnsi="Times New Roman"/>
          <w:color w:val="000000"/>
          <w:sz w:val="28"/>
          <w:szCs w:val="28"/>
        </w:rPr>
        <w:tab/>
      </w:r>
      <w:r w:rsidR="004B6487" w:rsidRPr="00174569">
        <w:rPr>
          <w:rFonts w:ascii="Times New Roman" w:hAnsi="Times New Roman"/>
          <w:color w:val="000000"/>
          <w:sz w:val="28"/>
          <w:szCs w:val="28"/>
        </w:rPr>
        <w:t>На территории поселения находится  1 врачебная амбулатория и 5 ФАПов.</w:t>
      </w:r>
    </w:p>
    <w:p w:rsidR="004B6487" w:rsidRPr="00174569" w:rsidRDefault="004B6487" w:rsidP="004B6487">
      <w:pPr>
        <w:pStyle w:val="a6"/>
        <w:jc w:val="both"/>
        <w:rPr>
          <w:rFonts w:ascii="Times New Roman" w:hAnsi="Times New Roman"/>
          <w:sz w:val="28"/>
          <w:szCs w:val="28"/>
        </w:rPr>
      </w:pPr>
      <w:r w:rsidRPr="00174569">
        <w:rPr>
          <w:rFonts w:ascii="Times New Roman" w:hAnsi="Times New Roman"/>
          <w:sz w:val="28"/>
          <w:szCs w:val="28"/>
        </w:rPr>
        <w:t xml:space="preserve">Специфика потери здоровья  жителями определяется, прежде всего, условиями жизни и труда. </w:t>
      </w:r>
      <w:r w:rsidRPr="00174569">
        <w:rPr>
          <w:rFonts w:ascii="Times New Roman" w:hAnsi="Times New Roman"/>
          <w:sz w:val="28"/>
          <w:szCs w:val="28"/>
          <w:shd w:val="clear" w:color="auto" w:fill="FFFFFF"/>
        </w:rPr>
        <w:t>Сельские</w:t>
      </w:r>
      <w:r w:rsidRPr="00174569">
        <w:rPr>
          <w:rFonts w:ascii="Times New Roman" w:hAnsi="Times New Roman"/>
          <w:sz w:val="28"/>
          <w:szCs w:val="28"/>
        </w:rPr>
        <w:t xml:space="preserve"> жители поселения практически лишены элементарных  коммунальных удобств, труд чаще носит физический характер. </w:t>
      </w:r>
    </w:p>
    <w:p w:rsidR="004B6487" w:rsidRPr="00174569" w:rsidRDefault="004B6487" w:rsidP="004B6487">
      <w:pPr>
        <w:pStyle w:val="a6"/>
        <w:jc w:val="both"/>
        <w:rPr>
          <w:rFonts w:ascii="Times New Roman" w:hAnsi="Times New Roman"/>
          <w:sz w:val="28"/>
          <w:szCs w:val="28"/>
        </w:rPr>
      </w:pPr>
      <w:r w:rsidRPr="00174569">
        <w:rPr>
          <w:rFonts w:ascii="Times New Roman" w:hAnsi="Times New Roman"/>
          <w:sz w:val="28"/>
          <w:szCs w:val="28"/>
        </w:rPr>
        <w:t>Причина высокой заболеваемости населения кроется в т.ч. и в особенностях проживания:</w:t>
      </w:r>
    </w:p>
    <w:p w:rsidR="004B6487" w:rsidRPr="00174569" w:rsidRDefault="00174569" w:rsidP="00174569">
      <w:pPr>
        <w:pStyle w:val="a6"/>
        <w:ind w:firstLine="708"/>
        <w:jc w:val="both"/>
        <w:rPr>
          <w:rFonts w:ascii="Times New Roman" w:hAnsi="Times New Roman"/>
          <w:sz w:val="28"/>
          <w:szCs w:val="28"/>
        </w:rPr>
      </w:pPr>
      <w:r w:rsidRPr="00174569">
        <w:rPr>
          <w:rFonts w:ascii="Times New Roman" w:hAnsi="Times New Roman"/>
          <w:sz w:val="28"/>
          <w:szCs w:val="28"/>
        </w:rPr>
        <w:t xml:space="preserve">- </w:t>
      </w:r>
      <w:r w:rsidR="004B6487" w:rsidRPr="00174569">
        <w:rPr>
          <w:rFonts w:ascii="Times New Roman" w:hAnsi="Times New Roman"/>
          <w:sz w:val="28"/>
          <w:szCs w:val="28"/>
        </w:rPr>
        <w:t xml:space="preserve">низкий жизненный уровень, </w:t>
      </w:r>
    </w:p>
    <w:p w:rsidR="004B6487" w:rsidRPr="00174569" w:rsidRDefault="00174569" w:rsidP="00174569">
      <w:pPr>
        <w:pStyle w:val="a6"/>
        <w:ind w:firstLine="708"/>
        <w:jc w:val="both"/>
        <w:rPr>
          <w:rFonts w:ascii="Times New Roman" w:hAnsi="Times New Roman"/>
          <w:sz w:val="28"/>
          <w:szCs w:val="28"/>
        </w:rPr>
      </w:pPr>
      <w:r w:rsidRPr="00174569">
        <w:rPr>
          <w:rFonts w:ascii="Times New Roman" w:hAnsi="Times New Roman"/>
          <w:sz w:val="28"/>
          <w:szCs w:val="28"/>
        </w:rPr>
        <w:t xml:space="preserve">- </w:t>
      </w:r>
      <w:r w:rsidR="004B6487" w:rsidRPr="00174569">
        <w:rPr>
          <w:rFonts w:ascii="Times New Roman" w:hAnsi="Times New Roman"/>
          <w:sz w:val="28"/>
          <w:szCs w:val="28"/>
        </w:rPr>
        <w:t>отсутствие с</w:t>
      </w:r>
      <w:r w:rsidRPr="00174569">
        <w:rPr>
          <w:rFonts w:ascii="Times New Roman" w:hAnsi="Times New Roman"/>
          <w:sz w:val="28"/>
          <w:szCs w:val="28"/>
        </w:rPr>
        <w:t>редств на приобретение лекарств.</w:t>
      </w:r>
    </w:p>
    <w:p w:rsidR="004B6487" w:rsidRPr="00174569" w:rsidRDefault="004B6487" w:rsidP="004B6487">
      <w:pPr>
        <w:pStyle w:val="a6"/>
        <w:jc w:val="both"/>
        <w:rPr>
          <w:rFonts w:ascii="Times New Roman" w:hAnsi="Times New Roman"/>
          <w:sz w:val="28"/>
          <w:szCs w:val="28"/>
        </w:rPr>
      </w:pPr>
      <w:r w:rsidRPr="00174569">
        <w:rPr>
          <w:rFonts w:ascii="Times New Roman" w:hAnsi="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B6487" w:rsidRPr="00174569" w:rsidRDefault="004B6487" w:rsidP="004B6487">
      <w:pPr>
        <w:pStyle w:val="a6"/>
        <w:jc w:val="both"/>
        <w:rPr>
          <w:rFonts w:ascii="Times New Roman" w:hAnsi="Times New Roman"/>
          <w:sz w:val="28"/>
          <w:szCs w:val="28"/>
        </w:rPr>
      </w:pPr>
    </w:p>
    <w:p w:rsidR="00924A86" w:rsidRPr="00EA6EE3" w:rsidRDefault="00641356" w:rsidP="00641356">
      <w:pPr>
        <w:ind w:firstLine="567"/>
        <w:jc w:val="center"/>
        <w:rPr>
          <w:rFonts w:eastAsiaTheme="minorEastAsia"/>
          <w:sz w:val="28"/>
          <w:szCs w:val="28"/>
        </w:rPr>
      </w:pPr>
      <w:r w:rsidRPr="00EA6EE3">
        <w:rPr>
          <w:rFonts w:eastAsiaTheme="minorEastAsia"/>
          <w:sz w:val="28"/>
          <w:szCs w:val="28"/>
        </w:rPr>
        <w:t>Учреждения культуры</w:t>
      </w:r>
    </w:p>
    <w:p w:rsidR="00924A86" w:rsidRPr="00924A86" w:rsidRDefault="00924A86" w:rsidP="00924A86">
      <w:pPr>
        <w:jc w:val="both"/>
        <w:rPr>
          <w:rFonts w:eastAsiaTheme="minorEastAsia"/>
          <w:sz w:val="28"/>
          <w:szCs w:val="28"/>
        </w:rPr>
      </w:pPr>
      <w:r w:rsidRPr="00EA6EE3">
        <w:rPr>
          <w:rFonts w:eastAsiaTheme="minorEastAsia"/>
          <w:sz w:val="28"/>
          <w:szCs w:val="28"/>
        </w:rPr>
        <w:t xml:space="preserve">         В настоящее время </w:t>
      </w:r>
      <w:r w:rsidR="00750841" w:rsidRPr="00EA6EE3">
        <w:rPr>
          <w:rFonts w:eastAsiaTheme="minorEastAsia"/>
          <w:sz w:val="28"/>
          <w:szCs w:val="28"/>
        </w:rPr>
        <w:t>на территории поселения деятельность</w:t>
      </w:r>
      <w:r w:rsidR="00750841">
        <w:rPr>
          <w:rFonts w:eastAsiaTheme="minorEastAsia"/>
          <w:sz w:val="28"/>
          <w:szCs w:val="28"/>
        </w:rPr>
        <w:t xml:space="preserve"> осуществляет муниципальное казенное учреждение культуры культурно – досуговый центр Черемховского сельского поселения сокращенное наименование МКУК «КДЦ ЧСП»</w:t>
      </w:r>
      <w:r w:rsidR="00EA6EE3">
        <w:rPr>
          <w:rFonts w:eastAsiaTheme="minorEastAsia"/>
          <w:sz w:val="28"/>
          <w:szCs w:val="28"/>
        </w:rPr>
        <w:t xml:space="preserve"> со структурным подразделением в д. Старый Кутугун. В с. Рысево и в д. Белобородова есть библиотеки. </w:t>
      </w:r>
    </w:p>
    <w:p w:rsidR="00924A86" w:rsidRPr="00641356" w:rsidRDefault="00924A86" w:rsidP="00641356">
      <w:pPr>
        <w:jc w:val="center"/>
        <w:rPr>
          <w:rFonts w:eastAsiaTheme="minorEastAsia"/>
          <w:sz w:val="28"/>
          <w:szCs w:val="28"/>
        </w:rPr>
      </w:pPr>
      <w:r w:rsidRPr="00641356">
        <w:rPr>
          <w:rFonts w:eastAsiaTheme="minorEastAsia"/>
          <w:sz w:val="28"/>
          <w:szCs w:val="28"/>
        </w:rPr>
        <w:lastRenderedPageBreak/>
        <w:t>Учрежден</w:t>
      </w:r>
      <w:r w:rsidR="00641356">
        <w:rPr>
          <w:rFonts w:eastAsiaTheme="minorEastAsia"/>
          <w:sz w:val="28"/>
          <w:szCs w:val="28"/>
        </w:rPr>
        <w:t>ия физической культуры и спорта</w:t>
      </w:r>
    </w:p>
    <w:p w:rsidR="00174569" w:rsidRPr="00174569" w:rsidRDefault="00924A86" w:rsidP="00174569">
      <w:pPr>
        <w:pStyle w:val="a6"/>
        <w:jc w:val="both"/>
        <w:rPr>
          <w:rFonts w:ascii="Times New Roman" w:hAnsi="Times New Roman" w:cs="Times New Roman"/>
          <w:sz w:val="28"/>
          <w:szCs w:val="28"/>
        </w:rPr>
      </w:pPr>
      <w:r w:rsidRPr="00174569">
        <w:rPr>
          <w:rFonts w:ascii="Times New Roman" w:eastAsiaTheme="minorEastAsia" w:hAnsi="Times New Roman" w:cs="Times New Roman"/>
          <w:sz w:val="28"/>
          <w:szCs w:val="28"/>
        </w:rPr>
        <w:t xml:space="preserve">        Общее количество спортивных сооружений на территории </w:t>
      </w:r>
      <w:r w:rsidR="00174569" w:rsidRPr="00174569">
        <w:rPr>
          <w:rFonts w:ascii="Times New Roman" w:eastAsiaTheme="minorEastAsia" w:hAnsi="Times New Roman" w:cs="Times New Roman"/>
          <w:sz w:val="28"/>
          <w:szCs w:val="28"/>
        </w:rPr>
        <w:t>Черемховского</w:t>
      </w:r>
      <w:r w:rsidRPr="00174569">
        <w:rPr>
          <w:rFonts w:ascii="Times New Roman" w:eastAsiaTheme="minorEastAsia" w:hAnsi="Times New Roman" w:cs="Times New Roman"/>
          <w:sz w:val="28"/>
          <w:szCs w:val="28"/>
        </w:rPr>
        <w:t xml:space="preserve"> муниципального образования составляет  </w:t>
      </w:r>
      <w:r w:rsidR="00750841">
        <w:rPr>
          <w:rFonts w:ascii="Times New Roman" w:eastAsiaTheme="minorEastAsia" w:hAnsi="Times New Roman" w:cs="Times New Roman"/>
          <w:sz w:val="28"/>
          <w:szCs w:val="28"/>
        </w:rPr>
        <w:t>4</w:t>
      </w:r>
      <w:r w:rsidR="00641356" w:rsidRPr="00174569">
        <w:rPr>
          <w:rFonts w:ascii="Times New Roman" w:eastAsiaTheme="minorEastAsia" w:hAnsi="Times New Roman" w:cs="Times New Roman"/>
          <w:sz w:val="28"/>
          <w:szCs w:val="28"/>
        </w:rPr>
        <w:t xml:space="preserve"> </w:t>
      </w:r>
      <w:r w:rsidRPr="00174569">
        <w:rPr>
          <w:rFonts w:ascii="Times New Roman" w:eastAsiaTheme="minorEastAsia" w:hAnsi="Times New Roman" w:cs="Times New Roman"/>
          <w:sz w:val="28"/>
          <w:szCs w:val="28"/>
        </w:rPr>
        <w:t>единиц</w:t>
      </w:r>
      <w:r w:rsidR="00641356" w:rsidRPr="00174569">
        <w:rPr>
          <w:rFonts w:ascii="Times New Roman" w:eastAsiaTheme="minorEastAsia" w:hAnsi="Times New Roman" w:cs="Times New Roman"/>
          <w:sz w:val="28"/>
          <w:szCs w:val="28"/>
        </w:rPr>
        <w:t>ы</w:t>
      </w:r>
      <w:r w:rsidR="00174569" w:rsidRPr="00174569">
        <w:rPr>
          <w:rFonts w:ascii="Times New Roman" w:eastAsiaTheme="minorEastAsia" w:hAnsi="Times New Roman" w:cs="Times New Roman"/>
          <w:sz w:val="28"/>
          <w:szCs w:val="28"/>
        </w:rPr>
        <w:t xml:space="preserve"> </w:t>
      </w:r>
      <w:r w:rsidR="00750841">
        <w:rPr>
          <w:rFonts w:ascii="Times New Roman" w:eastAsiaTheme="minorEastAsia" w:hAnsi="Times New Roman" w:cs="Times New Roman"/>
          <w:sz w:val="28"/>
          <w:szCs w:val="28"/>
        </w:rPr>
        <w:t xml:space="preserve">спортивный зал </w:t>
      </w:r>
      <w:r w:rsidR="00174569" w:rsidRPr="00174569">
        <w:rPr>
          <w:rFonts w:ascii="Times New Roman" w:eastAsiaTheme="minorEastAsia" w:hAnsi="Times New Roman" w:cs="Times New Roman"/>
          <w:sz w:val="28"/>
          <w:szCs w:val="28"/>
        </w:rPr>
        <w:t xml:space="preserve"> МКОУ СОШ с. Рысево и МКУК КДЦ ЧСП,</w:t>
      </w:r>
      <w:r w:rsidR="00174569" w:rsidRPr="00174569">
        <w:rPr>
          <w:rFonts w:ascii="Times New Roman" w:hAnsi="Times New Roman" w:cs="Times New Roman"/>
          <w:szCs w:val="24"/>
        </w:rPr>
        <w:t xml:space="preserve"> </w:t>
      </w:r>
      <w:r w:rsidR="00750841" w:rsidRPr="00750841">
        <w:rPr>
          <w:rFonts w:ascii="Times New Roman" w:hAnsi="Times New Roman" w:cs="Times New Roman"/>
          <w:sz w:val="28"/>
          <w:szCs w:val="28"/>
        </w:rPr>
        <w:t xml:space="preserve">стадион МКОУ СОШ с. Рысево и корт.  </w:t>
      </w:r>
      <w:r w:rsidR="00174569" w:rsidRPr="00750841">
        <w:rPr>
          <w:rFonts w:ascii="Times New Roman" w:hAnsi="Times New Roman" w:cs="Times New Roman"/>
          <w:sz w:val="28"/>
          <w:szCs w:val="28"/>
        </w:rPr>
        <w:t>Поселение</w:t>
      </w:r>
      <w:r w:rsidR="00174569" w:rsidRPr="00174569">
        <w:rPr>
          <w:rFonts w:ascii="Times New Roman" w:hAnsi="Times New Roman" w:cs="Times New Roman"/>
          <w:sz w:val="28"/>
          <w:szCs w:val="28"/>
        </w:rPr>
        <w:t xml:space="preserve"> достойно представляет многие виды спорта на районных соревнованиях. </w:t>
      </w:r>
    </w:p>
    <w:p w:rsidR="00924A86" w:rsidRPr="00924A86" w:rsidRDefault="00924A86" w:rsidP="00924A86">
      <w:pPr>
        <w:jc w:val="both"/>
        <w:rPr>
          <w:rFonts w:eastAsiaTheme="minorEastAsia"/>
          <w:sz w:val="28"/>
          <w:szCs w:val="28"/>
        </w:rPr>
      </w:pPr>
    </w:p>
    <w:p w:rsidR="00924A86" w:rsidRPr="00924A86" w:rsidRDefault="00743D2A" w:rsidP="00924A86">
      <w:pPr>
        <w:jc w:val="center"/>
        <w:rPr>
          <w:rFonts w:eastAsiaTheme="minorEastAsia"/>
          <w:sz w:val="28"/>
          <w:szCs w:val="28"/>
        </w:rPr>
      </w:pPr>
      <w:r>
        <w:rPr>
          <w:rFonts w:eastAsiaTheme="minorEastAsia"/>
          <w:b/>
          <w:sz w:val="28"/>
          <w:szCs w:val="28"/>
        </w:rPr>
        <w:t>1.2.</w:t>
      </w:r>
      <w:r w:rsidR="00924A86" w:rsidRPr="00924A86">
        <w:rPr>
          <w:rFonts w:eastAsiaTheme="minorEastAsia"/>
          <w:b/>
          <w:sz w:val="28"/>
          <w:szCs w:val="28"/>
        </w:rPr>
        <w:t xml:space="preserve"> Технико-экономические параметры существующих объектов социальной инфраструктуры </w:t>
      </w:r>
      <w:r w:rsidR="00174569">
        <w:rPr>
          <w:rFonts w:eastAsiaTheme="minorEastAsia"/>
          <w:b/>
          <w:sz w:val="28"/>
          <w:szCs w:val="28"/>
        </w:rPr>
        <w:t>Черемховского</w:t>
      </w:r>
      <w:r w:rsidR="00924A86" w:rsidRPr="00924A86">
        <w:rPr>
          <w:rFonts w:eastAsiaTheme="minorEastAsia"/>
          <w:b/>
          <w:sz w:val="28"/>
          <w:szCs w:val="28"/>
        </w:rPr>
        <w:t xml:space="preserve"> муниципального образования, сложившийся уровень обеспеченности населения </w:t>
      </w:r>
      <w:r w:rsidR="00174569">
        <w:rPr>
          <w:rFonts w:eastAsiaTheme="minorEastAsia"/>
          <w:b/>
          <w:sz w:val="28"/>
          <w:szCs w:val="28"/>
        </w:rPr>
        <w:t>Черемховского</w:t>
      </w:r>
      <w:r w:rsidR="00924A86" w:rsidRPr="00924A86">
        <w:rPr>
          <w:rFonts w:eastAsiaTheme="minorEastAsia"/>
          <w:b/>
          <w:sz w:val="28"/>
          <w:szCs w:val="28"/>
        </w:rPr>
        <w:t xml:space="preserve"> муниципального образования услугами в областях образования, здравоохранения, </w:t>
      </w:r>
      <w:r w:rsidR="00167F08">
        <w:rPr>
          <w:rFonts w:eastAsiaTheme="minorEastAsia"/>
          <w:b/>
          <w:sz w:val="28"/>
          <w:szCs w:val="28"/>
        </w:rPr>
        <w:t xml:space="preserve">культуры, </w:t>
      </w:r>
      <w:r w:rsidR="00924A86" w:rsidRPr="00924A86">
        <w:rPr>
          <w:rFonts w:eastAsiaTheme="minorEastAsia"/>
          <w:b/>
          <w:sz w:val="28"/>
          <w:szCs w:val="28"/>
        </w:rPr>
        <w:t>физической культуры и спорта</w:t>
      </w:r>
    </w:p>
    <w:p w:rsidR="00924A86" w:rsidRPr="00924A86" w:rsidRDefault="00924A86" w:rsidP="00924A86">
      <w:pPr>
        <w:jc w:val="center"/>
        <w:rPr>
          <w:rFonts w:eastAsiaTheme="minorEastAsia"/>
          <w:sz w:val="28"/>
          <w:szCs w:val="28"/>
        </w:rPr>
      </w:pPr>
    </w:p>
    <w:p w:rsidR="00331236" w:rsidRDefault="00924A86" w:rsidP="00924A86">
      <w:pPr>
        <w:jc w:val="both"/>
        <w:rPr>
          <w:rFonts w:eastAsiaTheme="minorEastAsia"/>
          <w:sz w:val="28"/>
          <w:szCs w:val="28"/>
        </w:rPr>
      </w:pPr>
      <w:r w:rsidRPr="00924A86">
        <w:rPr>
          <w:rFonts w:eastAsiaTheme="minorEastAsia"/>
          <w:sz w:val="28"/>
          <w:szCs w:val="28"/>
        </w:rPr>
        <w:t xml:space="preserve">        Население </w:t>
      </w:r>
      <w:r w:rsidR="00174569">
        <w:rPr>
          <w:rFonts w:eastAsiaTheme="minorEastAsia"/>
          <w:sz w:val="28"/>
          <w:szCs w:val="28"/>
        </w:rPr>
        <w:t>Черемховского</w:t>
      </w:r>
      <w:r w:rsidRPr="00924A86">
        <w:rPr>
          <w:rFonts w:eastAsiaTheme="minorEastAsia"/>
          <w:sz w:val="28"/>
          <w:szCs w:val="28"/>
        </w:rPr>
        <w:t xml:space="preserve"> муниципального образования пользуется всеми видами услуг, необходимых для нормального проживания. Перечень существующих объектов социальной инфраструктуры </w:t>
      </w:r>
      <w:r w:rsidR="00174569">
        <w:rPr>
          <w:rFonts w:eastAsiaTheme="minorEastAsia"/>
          <w:sz w:val="28"/>
          <w:szCs w:val="28"/>
        </w:rPr>
        <w:t>Черемховского</w:t>
      </w:r>
      <w:r w:rsidRPr="00924A86">
        <w:rPr>
          <w:rFonts w:eastAsiaTheme="minorEastAsia"/>
          <w:sz w:val="28"/>
          <w:szCs w:val="28"/>
        </w:rPr>
        <w:t xml:space="preserve"> муниципального образования и их общая характеристика представлены в таблице. </w:t>
      </w:r>
    </w:p>
    <w:p w:rsidR="00581B53" w:rsidRDefault="00581B53" w:rsidP="00331236">
      <w:pPr>
        <w:jc w:val="center"/>
        <w:rPr>
          <w:rFonts w:eastAsiaTheme="minorEastAsia"/>
          <w:sz w:val="28"/>
          <w:szCs w:val="28"/>
        </w:rPr>
      </w:pPr>
    </w:p>
    <w:p w:rsidR="00924A86" w:rsidRPr="00924A86" w:rsidRDefault="00924A86" w:rsidP="00331236">
      <w:pPr>
        <w:jc w:val="center"/>
        <w:rPr>
          <w:rFonts w:eastAsiaTheme="minorEastAsia"/>
          <w:sz w:val="28"/>
          <w:szCs w:val="28"/>
        </w:rPr>
      </w:pPr>
      <w:r w:rsidRPr="00924A86">
        <w:rPr>
          <w:rFonts w:eastAsiaTheme="minorEastAsia"/>
          <w:sz w:val="28"/>
          <w:szCs w:val="28"/>
        </w:rPr>
        <w:t xml:space="preserve">Общая характеристика существующих объектов социальной инфраструктуры </w:t>
      </w:r>
      <w:r w:rsidR="00174569">
        <w:rPr>
          <w:rFonts w:eastAsiaTheme="minorEastAsia"/>
          <w:sz w:val="28"/>
          <w:szCs w:val="28"/>
        </w:rPr>
        <w:t>Черемховского</w:t>
      </w:r>
      <w:r w:rsidRPr="00924A86">
        <w:rPr>
          <w:rFonts w:eastAsiaTheme="minorEastAsia"/>
          <w:sz w:val="28"/>
          <w:szCs w:val="28"/>
        </w:rPr>
        <w:t xml:space="preserve"> муниципального образования</w:t>
      </w:r>
    </w:p>
    <w:p w:rsidR="00924A86" w:rsidRPr="00924A86" w:rsidRDefault="00331236" w:rsidP="00F746C8">
      <w:pPr>
        <w:spacing w:after="200" w:line="276" w:lineRule="auto"/>
        <w:jc w:val="right"/>
        <w:rPr>
          <w:rFonts w:eastAsiaTheme="minorEastAsia"/>
          <w:sz w:val="28"/>
          <w:szCs w:val="28"/>
        </w:rPr>
      </w:pPr>
      <w:r>
        <w:rPr>
          <w:rFonts w:eastAsiaTheme="minorEastAsia"/>
          <w:sz w:val="28"/>
          <w:szCs w:val="28"/>
        </w:rPr>
        <w:t>Таблица</w:t>
      </w:r>
      <w:r w:rsidR="00F746C8">
        <w:rPr>
          <w:rFonts w:eastAsiaTheme="minorEastAsia"/>
          <w:sz w:val="28"/>
          <w:szCs w:val="28"/>
        </w:rPr>
        <w:t>1</w:t>
      </w:r>
    </w:p>
    <w:tbl>
      <w:tblPr>
        <w:tblStyle w:val="13"/>
        <w:tblW w:w="9923" w:type="dxa"/>
        <w:tblInd w:w="250" w:type="dxa"/>
        <w:tblLayout w:type="fixed"/>
        <w:tblLook w:val="04A0"/>
      </w:tblPr>
      <w:tblGrid>
        <w:gridCol w:w="425"/>
        <w:gridCol w:w="2410"/>
        <w:gridCol w:w="3686"/>
        <w:gridCol w:w="1701"/>
        <w:gridCol w:w="1701"/>
      </w:tblGrid>
      <w:tr w:rsidR="00566C8A" w:rsidRPr="00924A86" w:rsidTr="00EE1DA1">
        <w:trPr>
          <w:trHeight w:val="528"/>
        </w:trPr>
        <w:tc>
          <w:tcPr>
            <w:tcW w:w="425" w:type="dxa"/>
          </w:tcPr>
          <w:p w:rsidR="00566C8A" w:rsidRPr="004226D2" w:rsidRDefault="00566C8A" w:rsidP="00924A86">
            <w:pPr>
              <w:rPr>
                <w:rFonts w:ascii="Times New Roman" w:hAnsi="Times New Roman" w:cs="Times New Roman"/>
                <w:sz w:val="24"/>
                <w:szCs w:val="24"/>
              </w:rPr>
            </w:pPr>
            <w:r w:rsidRPr="004226D2">
              <w:rPr>
                <w:rFonts w:ascii="Times New Roman" w:hAnsi="Times New Roman" w:cs="Times New Roman"/>
                <w:sz w:val="24"/>
                <w:szCs w:val="24"/>
              </w:rPr>
              <w:t>№</w:t>
            </w:r>
          </w:p>
        </w:tc>
        <w:tc>
          <w:tcPr>
            <w:tcW w:w="2410"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Название учреждения</w:t>
            </w:r>
          </w:p>
        </w:tc>
        <w:tc>
          <w:tcPr>
            <w:tcW w:w="3686"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Адрес</w:t>
            </w:r>
          </w:p>
        </w:tc>
        <w:tc>
          <w:tcPr>
            <w:tcW w:w="1701" w:type="dxa"/>
          </w:tcPr>
          <w:p w:rsidR="00566C8A" w:rsidRPr="004226D2" w:rsidRDefault="00566C8A" w:rsidP="00566C8A">
            <w:pPr>
              <w:jc w:val="center"/>
              <w:rPr>
                <w:rFonts w:ascii="Times New Roman" w:hAnsi="Times New Roman" w:cs="Times New Roman"/>
                <w:sz w:val="24"/>
                <w:szCs w:val="24"/>
              </w:rPr>
            </w:pPr>
            <w:r w:rsidRPr="004226D2">
              <w:rPr>
                <w:rFonts w:ascii="Times New Roman" w:hAnsi="Times New Roman" w:cs="Times New Roman"/>
                <w:sz w:val="24"/>
                <w:szCs w:val="24"/>
              </w:rPr>
              <w:t>Вместимость кол-во мест</w:t>
            </w:r>
          </w:p>
        </w:tc>
        <w:tc>
          <w:tcPr>
            <w:tcW w:w="1701" w:type="dxa"/>
          </w:tcPr>
          <w:p w:rsidR="00566C8A" w:rsidRPr="004226D2" w:rsidRDefault="00566C8A" w:rsidP="00566C8A">
            <w:pPr>
              <w:jc w:val="center"/>
              <w:rPr>
                <w:rFonts w:ascii="Times New Roman" w:hAnsi="Times New Roman" w:cs="Times New Roman"/>
                <w:sz w:val="24"/>
                <w:szCs w:val="24"/>
              </w:rPr>
            </w:pPr>
            <w:r w:rsidRPr="004226D2">
              <w:rPr>
                <w:rFonts w:ascii="Times New Roman" w:hAnsi="Times New Roman" w:cs="Times New Roman"/>
                <w:sz w:val="24"/>
                <w:szCs w:val="24"/>
              </w:rPr>
              <w:t>Кол-во этажей</w:t>
            </w:r>
          </w:p>
        </w:tc>
      </w:tr>
      <w:tr w:rsidR="00566C8A" w:rsidRPr="00924A86" w:rsidTr="00EE1DA1">
        <w:tc>
          <w:tcPr>
            <w:tcW w:w="425" w:type="dxa"/>
          </w:tcPr>
          <w:p w:rsidR="00566C8A" w:rsidRPr="004226D2" w:rsidRDefault="00566C8A" w:rsidP="00924A86">
            <w:pPr>
              <w:rPr>
                <w:rFonts w:ascii="Times New Roman" w:hAnsi="Times New Roman" w:cs="Times New Roman"/>
                <w:sz w:val="24"/>
                <w:szCs w:val="24"/>
              </w:rPr>
            </w:pPr>
            <w:r w:rsidRPr="004226D2">
              <w:rPr>
                <w:rFonts w:ascii="Times New Roman" w:hAnsi="Times New Roman" w:cs="Times New Roman"/>
                <w:sz w:val="24"/>
                <w:szCs w:val="24"/>
              </w:rPr>
              <w:t>1</w:t>
            </w:r>
          </w:p>
        </w:tc>
        <w:tc>
          <w:tcPr>
            <w:tcW w:w="2410" w:type="dxa"/>
          </w:tcPr>
          <w:p w:rsidR="00566C8A" w:rsidRPr="004226D2" w:rsidRDefault="00566C8A" w:rsidP="00174569">
            <w:pPr>
              <w:rPr>
                <w:rFonts w:ascii="Times New Roman" w:hAnsi="Times New Roman" w:cs="Times New Roman"/>
                <w:sz w:val="24"/>
                <w:szCs w:val="24"/>
              </w:rPr>
            </w:pPr>
            <w:r w:rsidRPr="004226D2">
              <w:rPr>
                <w:rFonts w:ascii="Times New Roman" w:eastAsia="Times New Roman" w:hAnsi="Times New Roman" w:cs="Times New Roman"/>
                <w:sz w:val="24"/>
                <w:szCs w:val="24"/>
              </w:rPr>
              <w:t>Муниципальное казенное общеобразовательное учреждение средняя обще</w:t>
            </w:r>
            <w:r w:rsidRPr="004226D2">
              <w:rPr>
                <w:rFonts w:ascii="Times New Roman" w:hAnsi="Times New Roman" w:cs="Times New Roman"/>
                <w:sz w:val="24"/>
                <w:szCs w:val="24"/>
              </w:rPr>
              <w:t xml:space="preserve">образовательная школа </w:t>
            </w:r>
            <w:r w:rsidRPr="004226D2">
              <w:rPr>
                <w:rFonts w:ascii="Times New Roman" w:eastAsia="Times New Roman" w:hAnsi="Times New Roman" w:cs="Times New Roman"/>
                <w:sz w:val="24"/>
                <w:szCs w:val="24"/>
              </w:rPr>
              <w:t>с.Рысево (МКОУ СОШ)</w:t>
            </w:r>
          </w:p>
        </w:tc>
        <w:tc>
          <w:tcPr>
            <w:tcW w:w="3686" w:type="dxa"/>
          </w:tcPr>
          <w:p w:rsidR="00566C8A" w:rsidRPr="004226D2" w:rsidRDefault="00566C8A" w:rsidP="00566C8A">
            <w:pPr>
              <w:rPr>
                <w:rFonts w:ascii="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Школьная, 1А</w:t>
            </w:r>
          </w:p>
        </w:tc>
        <w:tc>
          <w:tcPr>
            <w:tcW w:w="1701" w:type="dxa"/>
          </w:tcPr>
          <w:p w:rsidR="00566C8A" w:rsidRPr="004226D2" w:rsidRDefault="00EA6EE3" w:rsidP="00924A86">
            <w:pPr>
              <w:jc w:val="center"/>
              <w:rPr>
                <w:rFonts w:ascii="Times New Roman" w:hAnsi="Times New Roman" w:cs="Times New Roman"/>
                <w:sz w:val="24"/>
                <w:szCs w:val="24"/>
              </w:rPr>
            </w:pPr>
            <w:r>
              <w:rPr>
                <w:rFonts w:ascii="Times New Roman" w:hAnsi="Times New Roman" w:cs="Times New Roman"/>
                <w:sz w:val="24"/>
                <w:szCs w:val="24"/>
              </w:rPr>
              <w:t>334</w:t>
            </w:r>
          </w:p>
        </w:tc>
        <w:tc>
          <w:tcPr>
            <w:tcW w:w="1701"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2</w:t>
            </w:r>
          </w:p>
        </w:tc>
      </w:tr>
      <w:tr w:rsidR="00566C8A" w:rsidRPr="00924A86" w:rsidTr="00EE1DA1">
        <w:tc>
          <w:tcPr>
            <w:tcW w:w="425" w:type="dxa"/>
          </w:tcPr>
          <w:p w:rsidR="00566C8A" w:rsidRPr="004226D2" w:rsidRDefault="00566C8A" w:rsidP="00924A86">
            <w:pPr>
              <w:rPr>
                <w:rFonts w:ascii="Times New Roman" w:hAnsi="Times New Roman" w:cs="Times New Roman"/>
                <w:sz w:val="24"/>
                <w:szCs w:val="24"/>
              </w:rPr>
            </w:pPr>
            <w:r w:rsidRPr="004226D2">
              <w:rPr>
                <w:rFonts w:ascii="Times New Roman" w:hAnsi="Times New Roman" w:cs="Times New Roman"/>
                <w:sz w:val="24"/>
                <w:szCs w:val="24"/>
              </w:rPr>
              <w:t>2</w:t>
            </w:r>
          </w:p>
        </w:tc>
        <w:tc>
          <w:tcPr>
            <w:tcW w:w="2410"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Муниципальное казенное учреждение культуры «Культурно-досуговый центр Черемховского сельского поселения» </w:t>
            </w:r>
          </w:p>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(МКУК КДЦ ЧСП)</w:t>
            </w:r>
          </w:p>
        </w:tc>
        <w:tc>
          <w:tcPr>
            <w:tcW w:w="3686"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Российская, 5</w:t>
            </w:r>
          </w:p>
        </w:tc>
        <w:tc>
          <w:tcPr>
            <w:tcW w:w="1701" w:type="dxa"/>
          </w:tcPr>
          <w:p w:rsidR="00566C8A" w:rsidRPr="004226D2" w:rsidRDefault="00C153D2" w:rsidP="00924A86">
            <w:pPr>
              <w:jc w:val="center"/>
              <w:rPr>
                <w:rFonts w:ascii="Times New Roman" w:hAnsi="Times New Roman" w:cs="Times New Roman"/>
                <w:sz w:val="24"/>
                <w:szCs w:val="24"/>
              </w:rPr>
            </w:pPr>
            <w:r w:rsidRPr="004226D2">
              <w:rPr>
                <w:rFonts w:ascii="Times New Roman" w:hAnsi="Times New Roman" w:cs="Times New Roman"/>
                <w:sz w:val="24"/>
                <w:szCs w:val="24"/>
              </w:rPr>
              <w:t>250</w:t>
            </w:r>
          </w:p>
        </w:tc>
        <w:tc>
          <w:tcPr>
            <w:tcW w:w="1701"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2</w:t>
            </w:r>
          </w:p>
        </w:tc>
      </w:tr>
      <w:tr w:rsidR="00566C8A" w:rsidRPr="00924A86" w:rsidTr="00EE1DA1">
        <w:tc>
          <w:tcPr>
            <w:tcW w:w="425"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3</w:t>
            </w:r>
          </w:p>
        </w:tc>
        <w:tc>
          <w:tcPr>
            <w:tcW w:w="2410"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Муниципальное казенное дошкольное образовательное учреждение детский сад с.Рысево (МКДОУ)</w:t>
            </w:r>
          </w:p>
        </w:tc>
        <w:tc>
          <w:tcPr>
            <w:tcW w:w="3686"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Российская, 7</w:t>
            </w:r>
          </w:p>
        </w:tc>
        <w:tc>
          <w:tcPr>
            <w:tcW w:w="1701" w:type="dxa"/>
          </w:tcPr>
          <w:p w:rsidR="00566C8A" w:rsidRPr="004226D2" w:rsidRDefault="007E05B0" w:rsidP="00924A86">
            <w:pPr>
              <w:jc w:val="center"/>
              <w:rPr>
                <w:rFonts w:ascii="Times New Roman" w:hAnsi="Times New Roman" w:cs="Times New Roman"/>
                <w:sz w:val="24"/>
                <w:szCs w:val="24"/>
              </w:rPr>
            </w:pPr>
            <w:r w:rsidRPr="004226D2">
              <w:rPr>
                <w:rFonts w:ascii="Times New Roman" w:hAnsi="Times New Roman" w:cs="Times New Roman"/>
                <w:sz w:val="24"/>
                <w:szCs w:val="24"/>
              </w:rPr>
              <w:t>115</w:t>
            </w:r>
          </w:p>
        </w:tc>
        <w:tc>
          <w:tcPr>
            <w:tcW w:w="1701" w:type="dxa"/>
          </w:tcPr>
          <w:p w:rsidR="00566C8A"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2</w:t>
            </w:r>
          </w:p>
        </w:tc>
      </w:tr>
      <w:tr w:rsidR="00566C8A" w:rsidRPr="00924A86" w:rsidTr="00EE1DA1">
        <w:tc>
          <w:tcPr>
            <w:tcW w:w="425"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4</w:t>
            </w:r>
          </w:p>
        </w:tc>
        <w:tc>
          <w:tcPr>
            <w:tcW w:w="2410"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Муниципальное казенное дошкольное </w:t>
            </w:r>
            <w:r w:rsidRPr="004226D2">
              <w:rPr>
                <w:rFonts w:ascii="Times New Roman" w:eastAsia="Times New Roman" w:hAnsi="Times New Roman" w:cs="Times New Roman"/>
                <w:sz w:val="24"/>
                <w:szCs w:val="24"/>
              </w:rPr>
              <w:lastRenderedPageBreak/>
              <w:t>образовательное учреждение детский сад дер.</w:t>
            </w:r>
            <w:r w:rsidR="00EE1DA1" w:rsidRPr="004226D2">
              <w:rPr>
                <w:rFonts w:ascii="Times New Roman" w:hAnsi="Times New Roman" w:cs="Times New Roman"/>
                <w:sz w:val="24"/>
                <w:szCs w:val="24"/>
              </w:rPr>
              <w:t xml:space="preserve"> </w:t>
            </w:r>
            <w:r w:rsidRPr="004226D2">
              <w:rPr>
                <w:rFonts w:ascii="Times New Roman" w:eastAsia="Times New Roman" w:hAnsi="Times New Roman" w:cs="Times New Roman"/>
                <w:sz w:val="24"/>
                <w:szCs w:val="24"/>
              </w:rPr>
              <w:t>Белобородова (МКДОУ)</w:t>
            </w:r>
          </w:p>
        </w:tc>
        <w:tc>
          <w:tcPr>
            <w:tcW w:w="3686"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lastRenderedPageBreak/>
              <w:t>665429 Россия, Иркутская область, Черемховский район, деревня Белобородова, пер.</w:t>
            </w:r>
            <w:r w:rsidR="00EE1DA1" w:rsidRPr="004226D2">
              <w:rPr>
                <w:rFonts w:ascii="Times New Roman" w:hAnsi="Times New Roman" w:cs="Times New Roman"/>
                <w:sz w:val="24"/>
                <w:szCs w:val="24"/>
              </w:rPr>
              <w:t xml:space="preserve"> </w:t>
            </w:r>
            <w:r w:rsidRPr="004226D2">
              <w:rPr>
                <w:rFonts w:ascii="Times New Roman" w:eastAsia="Times New Roman" w:hAnsi="Times New Roman" w:cs="Times New Roman"/>
                <w:sz w:val="24"/>
                <w:szCs w:val="24"/>
              </w:rPr>
              <w:lastRenderedPageBreak/>
              <w:t>Озёрный,9</w:t>
            </w:r>
          </w:p>
          <w:p w:rsidR="00566C8A" w:rsidRPr="004226D2" w:rsidRDefault="00566C8A" w:rsidP="00581B53">
            <w:pPr>
              <w:rPr>
                <w:rFonts w:ascii="Times New Roman" w:eastAsia="Times New Roman" w:hAnsi="Times New Roman" w:cs="Times New Roman"/>
                <w:sz w:val="24"/>
                <w:szCs w:val="24"/>
              </w:rPr>
            </w:pPr>
          </w:p>
        </w:tc>
        <w:tc>
          <w:tcPr>
            <w:tcW w:w="1701" w:type="dxa"/>
          </w:tcPr>
          <w:p w:rsidR="00566C8A" w:rsidRPr="004226D2" w:rsidRDefault="00C153D2" w:rsidP="00924A86">
            <w:pPr>
              <w:jc w:val="center"/>
              <w:rPr>
                <w:rFonts w:ascii="Times New Roman" w:hAnsi="Times New Roman" w:cs="Times New Roman"/>
                <w:sz w:val="24"/>
                <w:szCs w:val="24"/>
              </w:rPr>
            </w:pPr>
            <w:r w:rsidRPr="004226D2">
              <w:rPr>
                <w:rFonts w:ascii="Times New Roman" w:hAnsi="Times New Roman" w:cs="Times New Roman"/>
                <w:sz w:val="24"/>
                <w:szCs w:val="24"/>
              </w:rPr>
              <w:lastRenderedPageBreak/>
              <w:t>20</w:t>
            </w:r>
          </w:p>
        </w:tc>
        <w:tc>
          <w:tcPr>
            <w:tcW w:w="1701" w:type="dxa"/>
          </w:tcPr>
          <w:p w:rsidR="00566C8A"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1</w:t>
            </w:r>
          </w:p>
        </w:tc>
      </w:tr>
      <w:tr w:rsidR="00566C8A" w:rsidRPr="00924A86" w:rsidTr="00EE1DA1">
        <w:tc>
          <w:tcPr>
            <w:tcW w:w="425"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lastRenderedPageBreak/>
              <w:t>5</w:t>
            </w:r>
          </w:p>
        </w:tc>
        <w:tc>
          <w:tcPr>
            <w:tcW w:w="2410"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МКУК «МБЧР»                    библиотека с.Рысево</w:t>
            </w:r>
          </w:p>
        </w:tc>
        <w:tc>
          <w:tcPr>
            <w:tcW w:w="3686"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Российская, 5</w:t>
            </w:r>
          </w:p>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Юридический адрес: 665448 Иркутская область, Черемховский район, р.п.Михайловка, ул.Советская, 10 </w:t>
            </w:r>
          </w:p>
        </w:tc>
        <w:tc>
          <w:tcPr>
            <w:tcW w:w="1701" w:type="dxa"/>
          </w:tcPr>
          <w:p w:rsidR="00566C8A" w:rsidRPr="004226D2" w:rsidRDefault="00C153D2" w:rsidP="00924A86">
            <w:pPr>
              <w:jc w:val="center"/>
              <w:rPr>
                <w:rFonts w:ascii="Times New Roman" w:hAnsi="Times New Roman" w:cs="Times New Roman"/>
                <w:sz w:val="24"/>
                <w:szCs w:val="24"/>
              </w:rPr>
            </w:pPr>
            <w:r w:rsidRPr="004226D2">
              <w:rPr>
                <w:rFonts w:ascii="Times New Roman" w:hAnsi="Times New Roman" w:cs="Times New Roman"/>
                <w:sz w:val="24"/>
                <w:szCs w:val="24"/>
              </w:rPr>
              <w:t>23</w:t>
            </w:r>
          </w:p>
        </w:tc>
        <w:tc>
          <w:tcPr>
            <w:tcW w:w="1701" w:type="dxa"/>
          </w:tcPr>
          <w:p w:rsidR="00566C8A" w:rsidRPr="004226D2" w:rsidRDefault="00581B53" w:rsidP="00924A86">
            <w:pPr>
              <w:jc w:val="center"/>
              <w:rPr>
                <w:rFonts w:ascii="Times New Roman" w:hAnsi="Times New Roman" w:cs="Times New Roman"/>
                <w:sz w:val="24"/>
                <w:szCs w:val="24"/>
              </w:rPr>
            </w:pPr>
            <w:r w:rsidRPr="004226D2">
              <w:rPr>
                <w:rFonts w:ascii="Times New Roman" w:hAnsi="Times New Roman" w:cs="Times New Roman"/>
                <w:sz w:val="24"/>
                <w:szCs w:val="24"/>
              </w:rPr>
              <w:t>Помещение,</w:t>
            </w:r>
            <w:r w:rsidR="00EE1DA1" w:rsidRPr="004226D2">
              <w:rPr>
                <w:rFonts w:ascii="Times New Roman" w:hAnsi="Times New Roman" w:cs="Times New Roman"/>
                <w:sz w:val="24"/>
                <w:szCs w:val="24"/>
              </w:rPr>
              <w:t xml:space="preserve"> находящееся в 2 этажном здании</w:t>
            </w:r>
          </w:p>
        </w:tc>
      </w:tr>
      <w:tr w:rsidR="00566C8A" w:rsidRPr="00924A86" w:rsidTr="00EE1DA1">
        <w:tc>
          <w:tcPr>
            <w:tcW w:w="425" w:type="dxa"/>
          </w:tcPr>
          <w:p w:rsidR="00566C8A" w:rsidRPr="004226D2" w:rsidRDefault="00566C8A" w:rsidP="00924A86">
            <w:pPr>
              <w:jc w:val="center"/>
              <w:rPr>
                <w:rFonts w:ascii="Times New Roman" w:hAnsi="Times New Roman" w:cs="Times New Roman"/>
                <w:sz w:val="24"/>
                <w:szCs w:val="24"/>
              </w:rPr>
            </w:pPr>
            <w:r w:rsidRPr="004226D2">
              <w:rPr>
                <w:rFonts w:ascii="Times New Roman" w:hAnsi="Times New Roman" w:cs="Times New Roman"/>
                <w:sz w:val="24"/>
                <w:szCs w:val="24"/>
              </w:rPr>
              <w:t>6</w:t>
            </w:r>
          </w:p>
        </w:tc>
        <w:tc>
          <w:tcPr>
            <w:tcW w:w="2410"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МКУК «МБЧР»                   библиотека д.</w:t>
            </w:r>
            <w:r w:rsidR="00EE1DA1" w:rsidRPr="004226D2">
              <w:rPr>
                <w:rFonts w:ascii="Times New Roman" w:eastAsia="Times New Roman" w:hAnsi="Times New Roman" w:cs="Times New Roman"/>
                <w:sz w:val="24"/>
                <w:szCs w:val="24"/>
              </w:rPr>
              <w:t xml:space="preserve"> </w:t>
            </w:r>
            <w:r w:rsidRPr="004226D2">
              <w:rPr>
                <w:rFonts w:ascii="Times New Roman" w:eastAsia="Times New Roman" w:hAnsi="Times New Roman" w:cs="Times New Roman"/>
                <w:sz w:val="24"/>
                <w:szCs w:val="24"/>
              </w:rPr>
              <w:t>Белобородова</w:t>
            </w:r>
          </w:p>
        </w:tc>
        <w:tc>
          <w:tcPr>
            <w:tcW w:w="3686" w:type="dxa"/>
          </w:tcPr>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деревня Белобородова, улица Центральная,1-1</w:t>
            </w:r>
          </w:p>
          <w:p w:rsidR="00566C8A" w:rsidRPr="004226D2" w:rsidRDefault="00566C8A"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Юридический адрес: 665448 Иркутская область, Черемховский район, р.п.Михайловка, ул.Советская, 10</w:t>
            </w:r>
          </w:p>
        </w:tc>
        <w:tc>
          <w:tcPr>
            <w:tcW w:w="1701" w:type="dxa"/>
          </w:tcPr>
          <w:p w:rsidR="00566C8A" w:rsidRPr="004226D2" w:rsidRDefault="009A669A" w:rsidP="00924A86">
            <w:pPr>
              <w:jc w:val="center"/>
              <w:rPr>
                <w:rFonts w:ascii="Times New Roman" w:hAnsi="Times New Roman" w:cs="Times New Roman"/>
                <w:sz w:val="24"/>
                <w:szCs w:val="24"/>
              </w:rPr>
            </w:pPr>
            <w:r w:rsidRPr="004226D2">
              <w:rPr>
                <w:rFonts w:ascii="Times New Roman" w:hAnsi="Times New Roman" w:cs="Times New Roman"/>
                <w:sz w:val="24"/>
                <w:szCs w:val="24"/>
              </w:rPr>
              <w:t>6</w:t>
            </w:r>
          </w:p>
        </w:tc>
        <w:tc>
          <w:tcPr>
            <w:tcW w:w="1701" w:type="dxa"/>
          </w:tcPr>
          <w:p w:rsidR="00566C8A"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1</w:t>
            </w:r>
          </w:p>
        </w:tc>
      </w:tr>
      <w:tr w:rsidR="00EE1DA1" w:rsidRPr="00924A86" w:rsidTr="00EE1DA1">
        <w:tc>
          <w:tcPr>
            <w:tcW w:w="425"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7</w:t>
            </w:r>
          </w:p>
        </w:tc>
        <w:tc>
          <w:tcPr>
            <w:tcW w:w="2410"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ОБУЗ  «ЧГБ № 1»                       структурное подразделение амбулатория №2 с. Рысево</w:t>
            </w:r>
          </w:p>
        </w:tc>
        <w:tc>
          <w:tcPr>
            <w:tcW w:w="3686"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Центральная, 2.                                                                                         Юридический адрес: 665413 Иркутская область, г.Черемхово, ул.Парковая 21</w:t>
            </w:r>
          </w:p>
        </w:tc>
        <w:tc>
          <w:tcPr>
            <w:tcW w:w="1701" w:type="dxa"/>
          </w:tcPr>
          <w:p w:rsidR="00EE1DA1" w:rsidRPr="004226D2" w:rsidRDefault="00C153D2" w:rsidP="00924A86">
            <w:pPr>
              <w:jc w:val="center"/>
              <w:rPr>
                <w:rFonts w:ascii="Times New Roman" w:hAnsi="Times New Roman" w:cs="Times New Roman"/>
                <w:sz w:val="24"/>
                <w:szCs w:val="24"/>
              </w:rPr>
            </w:pPr>
            <w:r w:rsidRPr="004226D2">
              <w:rPr>
                <w:rFonts w:ascii="Times New Roman" w:hAnsi="Times New Roman" w:cs="Times New Roman"/>
                <w:sz w:val="24"/>
                <w:szCs w:val="24"/>
              </w:rPr>
              <w:t>50</w:t>
            </w:r>
          </w:p>
        </w:tc>
        <w:tc>
          <w:tcPr>
            <w:tcW w:w="1701"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2</w:t>
            </w:r>
          </w:p>
        </w:tc>
      </w:tr>
      <w:tr w:rsidR="00EE1DA1" w:rsidRPr="00924A86" w:rsidTr="00EE1DA1">
        <w:tc>
          <w:tcPr>
            <w:tcW w:w="425"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8</w:t>
            </w:r>
          </w:p>
        </w:tc>
        <w:tc>
          <w:tcPr>
            <w:tcW w:w="2410"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 ОБУЗ  «ЧГБ № 1»                       структурное подразделение амбулатория с.Рысево №2            ФАП                         д.Белобородова</w:t>
            </w:r>
          </w:p>
        </w:tc>
        <w:tc>
          <w:tcPr>
            <w:tcW w:w="3686"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деревня Белобородова, улица Центральная, 1-2.</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Юридический адрес:</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665429 Россия, Иркутская область, Черемховский район, село Рысево, улица Центральная, 2.                                                                                         </w:t>
            </w:r>
          </w:p>
        </w:tc>
        <w:tc>
          <w:tcPr>
            <w:tcW w:w="1701" w:type="dxa"/>
          </w:tcPr>
          <w:p w:rsidR="00EE1DA1" w:rsidRPr="004226D2" w:rsidRDefault="00C153D2" w:rsidP="00924A86">
            <w:pPr>
              <w:jc w:val="center"/>
              <w:rPr>
                <w:rFonts w:ascii="Times New Roman" w:hAnsi="Times New Roman" w:cs="Times New Roman"/>
                <w:sz w:val="24"/>
                <w:szCs w:val="24"/>
              </w:rPr>
            </w:pPr>
            <w:r w:rsidRPr="004226D2">
              <w:rPr>
                <w:rFonts w:ascii="Times New Roman" w:hAnsi="Times New Roman" w:cs="Times New Roman"/>
                <w:sz w:val="24"/>
                <w:szCs w:val="24"/>
              </w:rPr>
              <w:t>12</w:t>
            </w:r>
          </w:p>
        </w:tc>
        <w:tc>
          <w:tcPr>
            <w:tcW w:w="1701"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1</w:t>
            </w:r>
          </w:p>
        </w:tc>
      </w:tr>
      <w:tr w:rsidR="00EE1DA1" w:rsidRPr="00924A86" w:rsidTr="00EE1DA1">
        <w:tc>
          <w:tcPr>
            <w:tcW w:w="425"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9</w:t>
            </w:r>
          </w:p>
        </w:tc>
        <w:tc>
          <w:tcPr>
            <w:tcW w:w="2410"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ОБУЗ  «ЧГБ № 1»                       структурное подразделение амбулатория с.Рысево №2            ФАП  д.</w:t>
            </w:r>
            <w:r w:rsidRPr="004226D2">
              <w:rPr>
                <w:rFonts w:ascii="Times New Roman" w:hAnsi="Times New Roman" w:cs="Times New Roman"/>
                <w:sz w:val="24"/>
                <w:szCs w:val="24"/>
              </w:rPr>
              <w:t xml:space="preserve"> </w:t>
            </w:r>
            <w:r w:rsidRPr="004226D2">
              <w:rPr>
                <w:rFonts w:ascii="Times New Roman" w:eastAsia="Times New Roman" w:hAnsi="Times New Roman" w:cs="Times New Roman"/>
                <w:sz w:val="24"/>
                <w:szCs w:val="24"/>
              </w:rPr>
              <w:t>Кирзавод</w:t>
            </w:r>
          </w:p>
        </w:tc>
        <w:tc>
          <w:tcPr>
            <w:tcW w:w="3686"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деревня Кирзавод, улица Степная,8-1.</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Юридический адрес:</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Центральная, 2</w:t>
            </w:r>
          </w:p>
        </w:tc>
        <w:tc>
          <w:tcPr>
            <w:tcW w:w="1701" w:type="dxa"/>
          </w:tcPr>
          <w:p w:rsidR="00EE1DA1" w:rsidRPr="004226D2" w:rsidRDefault="00C153D2" w:rsidP="00924A86">
            <w:pPr>
              <w:jc w:val="center"/>
              <w:rPr>
                <w:rFonts w:ascii="Times New Roman" w:hAnsi="Times New Roman" w:cs="Times New Roman"/>
                <w:sz w:val="24"/>
                <w:szCs w:val="24"/>
              </w:rPr>
            </w:pPr>
            <w:r w:rsidRPr="004226D2">
              <w:rPr>
                <w:rFonts w:ascii="Times New Roman" w:hAnsi="Times New Roman" w:cs="Times New Roman"/>
                <w:sz w:val="24"/>
                <w:szCs w:val="24"/>
              </w:rPr>
              <w:t>12</w:t>
            </w:r>
          </w:p>
        </w:tc>
        <w:tc>
          <w:tcPr>
            <w:tcW w:w="1701"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1</w:t>
            </w:r>
          </w:p>
        </w:tc>
      </w:tr>
      <w:tr w:rsidR="00EE1DA1" w:rsidRPr="00924A86" w:rsidTr="00EE1DA1">
        <w:tc>
          <w:tcPr>
            <w:tcW w:w="425"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10</w:t>
            </w:r>
          </w:p>
        </w:tc>
        <w:tc>
          <w:tcPr>
            <w:tcW w:w="2410"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 ОБУЗ  «ЧГБ № 1»                       структурное подразделение амбулатория с.Рысево №2            ФАП                                                          д.Старый Кутугун</w:t>
            </w:r>
          </w:p>
        </w:tc>
        <w:tc>
          <w:tcPr>
            <w:tcW w:w="3686"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 xml:space="preserve">665429 Россия, Иркутская область, Черемховский район, деревня Старый Кутугун, улица Сосновая,28 </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Юридический адрес:</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Центральная, 2</w:t>
            </w:r>
          </w:p>
        </w:tc>
        <w:tc>
          <w:tcPr>
            <w:tcW w:w="1701" w:type="dxa"/>
          </w:tcPr>
          <w:p w:rsidR="00EE1DA1" w:rsidRPr="00EE1DA1" w:rsidRDefault="00C153D2" w:rsidP="00924A86">
            <w:pPr>
              <w:jc w:val="center"/>
              <w:rPr>
                <w:rFonts w:ascii="Times New Roman" w:hAnsi="Times New Roman" w:cs="Times New Roman"/>
              </w:rPr>
            </w:pPr>
            <w:r>
              <w:rPr>
                <w:rFonts w:ascii="Times New Roman" w:hAnsi="Times New Roman" w:cs="Times New Roman"/>
              </w:rPr>
              <w:t>12</w:t>
            </w:r>
          </w:p>
        </w:tc>
        <w:tc>
          <w:tcPr>
            <w:tcW w:w="1701" w:type="dxa"/>
          </w:tcPr>
          <w:p w:rsidR="00EE1DA1" w:rsidRPr="00EE1DA1" w:rsidRDefault="00EE1DA1" w:rsidP="00924A86">
            <w:pPr>
              <w:jc w:val="center"/>
              <w:rPr>
                <w:rFonts w:ascii="Times New Roman" w:hAnsi="Times New Roman" w:cs="Times New Roman"/>
              </w:rPr>
            </w:pPr>
            <w:r w:rsidRPr="00EE1DA1">
              <w:rPr>
                <w:rFonts w:ascii="Times New Roman" w:hAnsi="Times New Roman" w:cs="Times New Roman"/>
              </w:rPr>
              <w:t>1</w:t>
            </w:r>
          </w:p>
        </w:tc>
      </w:tr>
      <w:tr w:rsidR="00EE1DA1" w:rsidRPr="00924A86" w:rsidTr="00EE1DA1">
        <w:tc>
          <w:tcPr>
            <w:tcW w:w="425" w:type="dxa"/>
          </w:tcPr>
          <w:p w:rsidR="00EE1DA1" w:rsidRPr="004226D2" w:rsidRDefault="00EE1DA1" w:rsidP="00924A86">
            <w:pPr>
              <w:jc w:val="center"/>
              <w:rPr>
                <w:rFonts w:ascii="Times New Roman" w:hAnsi="Times New Roman" w:cs="Times New Roman"/>
                <w:sz w:val="24"/>
                <w:szCs w:val="24"/>
              </w:rPr>
            </w:pPr>
            <w:r w:rsidRPr="004226D2">
              <w:rPr>
                <w:rFonts w:ascii="Times New Roman" w:hAnsi="Times New Roman" w:cs="Times New Roman"/>
                <w:sz w:val="24"/>
                <w:szCs w:val="24"/>
              </w:rPr>
              <w:t>1</w:t>
            </w:r>
            <w:r w:rsidRPr="004226D2">
              <w:rPr>
                <w:rFonts w:ascii="Times New Roman" w:hAnsi="Times New Roman" w:cs="Times New Roman"/>
                <w:sz w:val="24"/>
                <w:szCs w:val="24"/>
              </w:rPr>
              <w:lastRenderedPageBreak/>
              <w:t>1</w:t>
            </w:r>
          </w:p>
        </w:tc>
        <w:tc>
          <w:tcPr>
            <w:tcW w:w="2410"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lastRenderedPageBreak/>
              <w:t xml:space="preserve">ОБУЗ  «ЧГБ № 1»                       </w:t>
            </w:r>
            <w:r w:rsidRPr="004226D2">
              <w:rPr>
                <w:rFonts w:ascii="Times New Roman" w:eastAsia="Times New Roman" w:hAnsi="Times New Roman" w:cs="Times New Roman"/>
                <w:sz w:val="24"/>
                <w:szCs w:val="24"/>
              </w:rPr>
              <w:lastRenderedPageBreak/>
              <w:t>структурное подразделение амбулатория с.Рысево №2            ФАП  заимка Чемодариха</w:t>
            </w:r>
          </w:p>
        </w:tc>
        <w:tc>
          <w:tcPr>
            <w:tcW w:w="3686" w:type="dxa"/>
          </w:tcPr>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lastRenderedPageBreak/>
              <w:t xml:space="preserve">665429 Россия, Иркутская </w:t>
            </w:r>
            <w:r w:rsidRPr="004226D2">
              <w:rPr>
                <w:rFonts w:ascii="Times New Roman" w:eastAsia="Times New Roman" w:hAnsi="Times New Roman" w:cs="Times New Roman"/>
                <w:sz w:val="24"/>
                <w:szCs w:val="24"/>
              </w:rPr>
              <w:lastRenderedPageBreak/>
              <w:t>область, Черемховский район, заимка Чемодариха, улица Ангарская,36</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Юридический адрес:</w:t>
            </w:r>
          </w:p>
          <w:p w:rsidR="00EE1DA1" w:rsidRPr="004226D2" w:rsidRDefault="00EE1DA1" w:rsidP="00581B53">
            <w:pPr>
              <w:rPr>
                <w:rFonts w:ascii="Times New Roman" w:eastAsia="Times New Roman" w:hAnsi="Times New Roman" w:cs="Times New Roman"/>
                <w:sz w:val="24"/>
                <w:szCs w:val="24"/>
              </w:rPr>
            </w:pPr>
            <w:r w:rsidRPr="004226D2">
              <w:rPr>
                <w:rFonts w:ascii="Times New Roman" w:eastAsia="Times New Roman" w:hAnsi="Times New Roman" w:cs="Times New Roman"/>
                <w:sz w:val="24"/>
                <w:szCs w:val="24"/>
              </w:rPr>
              <w:t>665429 Россия, Иркутская область, Черемховский район, село Рысево, улица Центральная, 2</w:t>
            </w:r>
          </w:p>
        </w:tc>
        <w:tc>
          <w:tcPr>
            <w:tcW w:w="1701" w:type="dxa"/>
          </w:tcPr>
          <w:p w:rsidR="00EE1DA1" w:rsidRPr="00EE1DA1" w:rsidRDefault="00C153D2" w:rsidP="00924A86">
            <w:pPr>
              <w:jc w:val="center"/>
              <w:rPr>
                <w:rFonts w:ascii="Times New Roman" w:hAnsi="Times New Roman" w:cs="Times New Roman"/>
              </w:rPr>
            </w:pPr>
            <w:r>
              <w:rPr>
                <w:rFonts w:ascii="Times New Roman" w:hAnsi="Times New Roman" w:cs="Times New Roman"/>
              </w:rPr>
              <w:lastRenderedPageBreak/>
              <w:t>12</w:t>
            </w:r>
          </w:p>
        </w:tc>
        <w:tc>
          <w:tcPr>
            <w:tcW w:w="1701" w:type="dxa"/>
          </w:tcPr>
          <w:p w:rsidR="00EE1DA1" w:rsidRPr="00EE1DA1" w:rsidRDefault="00EE1DA1" w:rsidP="00924A86">
            <w:pPr>
              <w:jc w:val="center"/>
              <w:rPr>
                <w:rFonts w:ascii="Times New Roman" w:hAnsi="Times New Roman" w:cs="Times New Roman"/>
              </w:rPr>
            </w:pPr>
            <w:r w:rsidRPr="00EE1DA1">
              <w:rPr>
                <w:rFonts w:ascii="Times New Roman" w:hAnsi="Times New Roman" w:cs="Times New Roman"/>
              </w:rPr>
              <w:t>1</w:t>
            </w:r>
          </w:p>
        </w:tc>
      </w:tr>
    </w:tbl>
    <w:p w:rsidR="00924A86" w:rsidRPr="00924A86" w:rsidRDefault="00924A86" w:rsidP="00924A86">
      <w:pPr>
        <w:spacing w:after="200" w:line="276" w:lineRule="auto"/>
        <w:rPr>
          <w:rFonts w:eastAsiaTheme="minorEastAsia"/>
          <w:sz w:val="28"/>
          <w:szCs w:val="28"/>
        </w:rPr>
      </w:pPr>
    </w:p>
    <w:p w:rsidR="00F83204" w:rsidRPr="00F83204" w:rsidRDefault="00743D2A" w:rsidP="00F83204">
      <w:pPr>
        <w:pStyle w:val="a6"/>
        <w:ind w:firstLine="284"/>
        <w:jc w:val="center"/>
        <w:rPr>
          <w:rFonts w:ascii="Times New Roman" w:hAnsi="Times New Roman" w:cs="Times New Roman"/>
          <w:b/>
          <w:sz w:val="28"/>
          <w:szCs w:val="28"/>
        </w:rPr>
      </w:pPr>
      <w:r>
        <w:rPr>
          <w:rFonts w:ascii="Times New Roman" w:hAnsi="Times New Roman" w:cs="Times New Roman"/>
          <w:b/>
          <w:sz w:val="28"/>
          <w:szCs w:val="28"/>
        </w:rPr>
        <w:t>1.</w:t>
      </w:r>
      <w:r w:rsidR="00422872">
        <w:rPr>
          <w:rFonts w:ascii="Times New Roman" w:hAnsi="Times New Roman" w:cs="Times New Roman"/>
          <w:b/>
          <w:sz w:val="28"/>
          <w:szCs w:val="28"/>
        </w:rPr>
        <w:t>3</w:t>
      </w:r>
      <w:r>
        <w:rPr>
          <w:rFonts w:ascii="Times New Roman" w:hAnsi="Times New Roman" w:cs="Times New Roman"/>
          <w:b/>
          <w:sz w:val="28"/>
          <w:szCs w:val="28"/>
        </w:rPr>
        <w:t xml:space="preserve">. </w:t>
      </w:r>
      <w:r w:rsidR="00F83204" w:rsidRPr="00F83204">
        <w:rPr>
          <w:rFonts w:ascii="Times New Roman" w:hAnsi="Times New Roman" w:cs="Times New Roman"/>
          <w:b/>
          <w:sz w:val="28"/>
          <w:szCs w:val="28"/>
        </w:rPr>
        <w:t xml:space="preserve">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w:t>
      </w:r>
      <w:r w:rsidR="005B2D77">
        <w:rPr>
          <w:rFonts w:ascii="Times New Roman" w:hAnsi="Times New Roman" w:cs="Times New Roman"/>
          <w:b/>
          <w:sz w:val="28"/>
          <w:szCs w:val="28"/>
        </w:rPr>
        <w:t xml:space="preserve">культуры, </w:t>
      </w:r>
      <w:r w:rsidR="00F83204" w:rsidRPr="00F83204">
        <w:rPr>
          <w:rFonts w:ascii="Times New Roman" w:hAnsi="Times New Roman" w:cs="Times New Roman"/>
          <w:b/>
          <w:sz w:val="28"/>
          <w:szCs w:val="28"/>
        </w:rPr>
        <w:t>физической культуры и массового спо</w:t>
      </w:r>
      <w:r w:rsidR="007E05B0">
        <w:rPr>
          <w:rFonts w:ascii="Times New Roman" w:hAnsi="Times New Roman" w:cs="Times New Roman"/>
          <w:b/>
          <w:sz w:val="28"/>
          <w:szCs w:val="28"/>
        </w:rPr>
        <w:t>рта</w:t>
      </w:r>
      <w:r w:rsidR="005B2D77">
        <w:rPr>
          <w:rFonts w:ascii="Times New Roman" w:hAnsi="Times New Roman" w:cs="Times New Roman"/>
          <w:b/>
          <w:sz w:val="28"/>
          <w:szCs w:val="28"/>
        </w:rPr>
        <w:t>.</w:t>
      </w:r>
    </w:p>
    <w:p w:rsidR="007E05B0" w:rsidRDefault="00743D2A" w:rsidP="007E05B0">
      <w:pPr>
        <w:pStyle w:val="a6"/>
        <w:ind w:firstLine="709"/>
        <w:jc w:val="both"/>
        <w:rPr>
          <w:rFonts w:ascii="Times New Roman" w:hAnsi="Times New Roman"/>
          <w:szCs w:val="24"/>
        </w:rPr>
      </w:pPr>
      <w:r w:rsidRPr="00743D2A">
        <w:rPr>
          <w:rFonts w:ascii="Times New Roman" w:hAnsi="Times New Roman" w:cs="Times New Roman"/>
          <w:sz w:val="28"/>
          <w:szCs w:val="28"/>
        </w:rPr>
        <w:t xml:space="preserve">В настоящее время на территории </w:t>
      </w:r>
      <w:r w:rsidR="007E05B0">
        <w:rPr>
          <w:rFonts w:ascii="Times New Roman" w:hAnsi="Times New Roman" w:cs="Times New Roman"/>
          <w:sz w:val="28"/>
          <w:szCs w:val="28"/>
        </w:rPr>
        <w:t>Черемховского</w:t>
      </w:r>
      <w:r w:rsidRPr="00743D2A">
        <w:rPr>
          <w:rFonts w:ascii="Times New Roman" w:hAnsi="Times New Roman" w:cs="Times New Roman"/>
          <w:sz w:val="28"/>
          <w:szCs w:val="28"/>
        </w:rPr>
        <w:t xml:space="preserve"> </w:t>
      </w:r>
      <w:r w:rsidR="007E05B0">
        <w:rPr>
          <w:rFonts w:ascii="Times New Roman" w:hAnsi="Times New Roman" w:cs="Times New Roman"/>
          <w:sz w:val="28"/>
          <w:szCs w:val="28"/>
        </w:rPr>
        <w:t>сельского</w:t>
      </w:r>
      <w:r w:rsidRPr="00743D2A">
        <w:rPr>
          <w:rFonts w:ascii="Times New Roman" w:hAnsi="Times New Roman" w:cs="Times New Roman"/>
          <w:sz w:val="28"/>
          <w:szCs w:val="28"/>
        </w:rPr>
        <w:t xml:space="preserve">  поселения численность населения </w:t>
      </w:r>
      <w:r w:rsidR="007E05B0">
        <w:rPr>
          <w:rFonts w:ascii="Times New Roman" w:hAnsi="Times New Roman" w:cs="Times New Roman"/>
          <w:sz w:val="28"/>
          <w:szCs w:val="28"/>
        </w:rPr>
        <w:t>составляет</w:t>
      </w:r>
      <w:r w:rsidRPr="00743D2A">
        <w:rPr>
          <w:rFonts w:ascii="Times New Roman" w:hAnsi="Times New Roman" w:cs="Times New Roman"/>
          <w:sz w:val="28"/>
          <w:szCs w:val="28"/>
        </w:rPr>
        <w:t xml:space="preserve"> </w:t>
      </w:r>
      <w:r w:rsidR="007E05B0">
        <w:rPr>
          <w:rFonts w:ascii="Times New Roman" w:hAnsi="Times New Roman" w:cs="Times New Roman"/>
          <w:sz w:val="28"/>
          <w:szCs w:val="28"/>
        </w:rPr>
        <w:t>2308</w:t>
      </w:r>
      <w:r w:rsidRPr="00743D2A">
        <w:rPr>
          <w:rFonts w:ascii="Times New Roman" w:hAnsi="Times New Roman" w:cs="Times New Roman"/>
          <w:sz w:val="28"/>
          <w:szCs w:val="28"/>
        </w:rPr>
        <w:t xml:space="preserve"> человек.  Улучшение демографической ситуации является стратегической целью, решение которой имеет кардинальное значение для перспектив социально-экономического развития поселения.</w:t>
      </w:r>
      <w:r w:rsidR="007E05B0" w:rsidRPr="007E05B0">
        <w:rPr>
          <w:rFonts w:ascii="Times New Roman" w:hAnsi="Times New Roman"/>
          <w:szCs w:val="24"/>
        </w:rPr>
        <w:t xml:space="preserve"> </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На муниципальный жилой фонд</w:t>
      </w:r>
      <w:r>
        <w:rPr>
          <w:rFonts w:ascii="Times New Roman" w:hAnsi="Times New Roman"/>
          <w:sz w:val="28"/>
          <w:szCs w:val="28"/>
        </w:rPr>
        <w:t xml:space="preserve"> поселения</w:t>
      </w:r>
      <w:r w:rsidRPr="007E05B0">
        <w:rPr>
          <w:rFonts w:ascii="Times New Roman" w:hAnsi="Times New Roman"/>
          <w:sz w:val="28"/>
          <w:szCs w:val="28"/>
        </w:rPr>
        <w:t xml:space="preserve"> приходится 1,1 тыс. м² общей площади, на частный – 30,7 тыс. м² общей площади. Средняя обеспеченность одного жителя общей площадью жилья в поселении составляет 14,1 м².</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 xml:space="preserve">Жилищный фонд представлен деревянными жилыми домами и по техническим параметрам находится в нормальном состоянии. На бревенчатые, брусчатые – 98,6 %, на капитальные – 1,4 %. </w:t>
      </w:r>
    </w:p>
    <w:p w:rsidR="007E05B0" w:rsidRPr="007E05B0" w:rsidRDefault="007E05B0" w:rsidP="007E05B0">
      <w:pPr>
        <w:shd w:val="clear" w:color="auto" w:fill="FFFFFF"/>
        <w:autoSpaceDE w:val="0"/>
        <w:autoSpaceDN w:val="0"/>
        <w:adjustRightInd w:val="0"/>
        <w:rPr>
          <w:sz w:val="28"/>
          <w:szCs w:val="28"/>
        </w:rPr>
      </w:pPr>
      <w:r w:rsidRPr="007E05B0">
        <w:rPr>
          <w:sz w:val="28"/>
          <w:szCs w:val="28"/>
        </w:rPr>
        <w:t xml:space="preserve">Жилищный фонд поселения отличается низким уровнем благоустройства. По предоставленным данным обеспеченность жилищного </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фонда основными видами инженерного оборудования составляет:</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 xml:space="preserve">водопроводом </w:t>
      </w:r>
      <w:r w:rsidRPr="007E05B0">
        <w:rPr>
          <w:rFonts w:ascii="Times New Roman" w:hAnsi="Times New Roman"/>
          <w:sz w:val="28"/>
          <w:szCs w:val="28"/>
        </w:rPr>
        <w:tab/>
      </w:r>
      <w:r w:rsidRPr="007E05B0">
        <w:rPr>
          <w:rFonts w:ascii="Times New Roman" w:hAnsi="Times New Roman"/>
          <w:sz w:val="28"/>
          <w:szCs w:val="28"/>
        </w:rPr>
        <w:tab/>
      </w:r>
      <w:r w:rsidRPr="007E05B0">
        <w:rPr>
          <w:rFonts w:ascii="Times New Roman" w:hAnsi="Times New Roman"/>
          <w:sz w:val="28"/>
          <w:szCs w:val="28"/>
        </w:rPr>
        <w:tab/>
        <w:t xml:space="preserve"> – 0%</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канализацией</w:t>
      </w:r>
      <w:r w:rsidRPr="007E05B0">
        <w:rPr>
          <w:rFonts w:ascii="Times New Roman" w:hAnsi="Times New Roman"/>
          <w:sz w:val="28"/>
          <w:szCs w:val="28"/>
        </w:rPr>
        <w:tab/>
      </w:r>
      <w:r w:rsidRPr="007E05B0">
        <w:rPr>
          <w:rFonts w:ascii="Times New Roman" w:hAnsi="Times New Roman"/>
          <w:sz w:val="28"/>
          <w:szCs w:val="28"/>
        </w:rPr>
        <w:tab/>
      </w:r>
      <w:r w:rsidRPr="007E05B0">
        <w:rPr>
          <w:rFonts w:ascii="Times New Roman" w:hAnsi="Times New Roman"/>
          <w:sz w:val="28"/>
          <w:szCs w:val="28"/>
        </w:rPr>
        <w:tab/>
      </w:r>
      <w:r w:rsidR="009A669A">
        <w:rPr>
          <w:rFonts w:ascii="Times New Roman" w:hAnsi="Times New Roman"/>
          <w:sz w:val="28"/>
          <w:szCs w:val="28"/>
        </w:rPr>
        <w:t xml:space="preserve"> </w:t>
      </w:r>
      <w:r w:rsidRPr="007E05B0">
        <w:rPr>
          <w:rFonts w:ascii="Times New Roman" w:hAnsi="Times New Roman"/>
          <w:sz w:val="28"/>
          <w:szCs w:val="28"/>
        </w:rPr>
        <w:t>– 0%</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 xml:space="preserve">центральным отоплением </w:t>
      </w:r>
      <w:r w:rsidR="009A669A">
        <w:rPr>
          <w:rFonts w:ascii="Times New Roman" w:hAnsi="Times New Roman"/>
          <w:sz w:val="28"/>
          <w:szCs w:val="28"/>
        </w:rPr>
        <w:tab/>
      </w:r>
      <w:r w:rsidRPr="007E05B0">
        <w:rPr>
          <w:rFonts w:ascii="Times New Roman" w:hAnsi="Times New Roman"/>
          <w:sz w:val="28"/>
          <w:szCs w:val="28"/>
        </w:rPr>
        <w:t xml:space="preserve"> – 0%</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 xml:space="preserve">горячим водоснабжением </w:t>
      </w:r>
      <w:r w:rsidRPr="007E05B0">
        <w:rPr>
          <w:rFonts w:ascii="Times New Roman" w:hAnsi="Times New Roman"/>
          <w:sz w:val="28"/>
          <w:szCs w:val="28"/>
        </w:rPr>
        <w:tab/>
        <w:t xml:space="preserve"> – 0%</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 xml:space="preserve">газоснабжением </w:t>
      </w:r>
      <w:r w:rsidRPr="007E05B0">
        <w:rPr>
          <w:rFonts w:ascii="Times New Roman" w:hAnsi="Times New Roman"/>
          <w:sz w:val="28"/>
          <w:szCs w:val="28"/>
        </w:rPr>
        <w:tab/>
      </w:r>
      <w:r w:rsidRPr="007E05B0">
        <w:rPr>
          <w:rFonts w:ascii="Times New Roman" w:hAnsi="Times New Roman"/>
          <w:sz w:val="28"/>
          <w:szCs w:val="28"/>
        </w:rPr>
        <w:tab/>
      </w:r>
      <w:r w:rsidRPr="007E05B0">
        <w:rPr>
          <w:rFonts w:ascii="Times New Roman" w:hAnsi="Times New Roman"/>
          <w:sz w:val="28"/>
          <w:szCs w:val="28"/>
        </w:rPr>
        <w:tab/>
        <w:t xml:space="preserve"> – 0%</w:t>
      </w:r>
    </w:p>
    <w:p w:rsidR="007E05B0" w:rsidRPr="007E05B0" w:rsidRDefault="007E05B0" w:rsidP="007E05B0">
      <w:pPr>
        <w:pStyle w:val="a6"/>
        <w:ind w:firstLine="709"/>
        <w:jc w:val="both"/>
        <w:rPr>
          <w:rFonts w:ascii="Times New Roman" w:hAnsi="Times New Roman"/>
          <w:sz w:val="28"/>
          <w:szCs w:val="28"/>
        </w:rPr>
      </w:pPr>
      <w:r w:rsidRPr="007E05B0">
        <w:rPr>
          <w:rFonts w:ascii="Times New Roman" w:hAnsi="Times New Roman"/>
          <w:sz w:val="28"/>
          <w:szCs w:val="28"/>
        </w:rPr>
        <w:t>ваннами и душевыми</w:t>
      </w:r>
      <w:r w:rsidRPr="007E05B0">
        <w:rPr>
          <w:rFonts w:ascii="Times New Roman" w:hAnsi="Times New Roman"/>
          <w:sz w:val="28"/>
          <w:szCs w:val="28"/>
        </w:rPr>
        <w:tab/>
      </w:r>
      <w:r w:rsidRPr="007E05B0">
        <w:rPr>
          <w:rFonts w:ascii="Times New Roman" w:hAnsi="Times New Roman"/>
          <w:sz w:val="28"/>
          <w:szCs w:val="28"/>
        </w:rPr>
        <w:tab/>
        <w:t xml:space="preserve"> – 0%</w:t>
      </w:r>
    </w:p>
    <w:p w:rsidR="007E05B0" w:rsidRDefault="009A669A" w:rsidP="007E05B0">
      <w:pPr>
        <w:pStyle w:val="a6"/>
        <w:ind w:firstLine="709"/>
        <w:jc w:val="both"/>
        <w:rPr>
          <w:rFonts w:ascii="Times New Roman" w:hAnsi="Times New Roman"/>
          <w:sz w:val="28"/>
          <w:szCs w:val="28"/>
        </w:rPr>
      </w:pPr>
      <w:r>
        <w:rPr>
          <w:rFonts w:ascii="Times New Roman" w:hAnsi="Times New Roman"/>
          <w:sz w:val="28"/>
          <w:szCs w:val="28"/>
        </w:rPr>
        <w:t xml:space="preserve">мусоропроводами </w:t>
      </w:r>
      <w:r>
        <w:rPr>
          <w:rFonts w:ascii="Times New Roman" w:hAnsi="Times New Roman"/>
          <w:sz w:val="28"/>
          <w:szCs w:val="28"/>
        </w:rPr>
        <w:tab/>
      </w:r>
      <w:r>
        <w:rPr>
          <w:rFonts w:ascii="Times New Roman" w:hAnsi="Times New Roman"/>
          <w:sz w:val="28"/>
          <w:szCs w:val="28"/>
        </w:rPr>
        <w:tab/>
        <w:t xml:space="preserve"> </w:t>
      </w:r>
      <w:r w:rsidR="007E05B0" w:rsidRPr="007E05B0">
        <w:rPr>
          <w:rFonts w:ascii="Times New Roman" w:hAnsi="Times New Roman"/>
          <w:sz w:val="28"/>
          <w:szCs w:val="28"/>
        </w:rPr>
        <w:t>– 0%</w:t>
      </w:r>
      <w:bookmarkStart w:id="1" w:name="_Toc132715995"/>
    </w:p>
    <w:p w:rsidR="00743D2A" w:rsidRPr="007E05B0" w:rsidRDefault="00743D2A" w:rsidP="007E05B0">
      <w:pPr>
        <w:pStyle w:val="a6"/>
        <w:jc w:val="both"/>
        <w:rPr>
          <w:rFonts w:ascii="Times New Roman" w:hAnsi="Times New Roman"/>
          <w:sz w:val="28"/>
          <w:szCs w:val="28"/>
        </w:rPr>
      </w:pPr>
      <w:r w:rsidRPr="00422872">
        <w:rPr>
          <w:rFonts w:ascii="Times New Roman" w:hAnsi="Times New Roman" w:cs="Times New Roman"/>
          <w:sz w:val="28"/>
          <w:szCs w:val="28"/>
        </w:rPr>
        <w:t xml:space="preserve">Инвестиционная привлекательность территории </w:t>
      </w:r>
      <w:r w:rsidR="00B71862">
        <w:rPr>
          <w:rFonts w:ascii="Times New Roman" w:hAnsi="Times New Roman" w:cs="Times New Roman"/>
          <w:sz w:val="28"/>
          <w:szCs w:val="28"/>
        </w:rPr>
        <w:t>Черемховского</w:t>
      </w:r>
      <w:r w:rsidR="00422872" w:rsidRPr="00422872">
        <w:rPr>
          <w:rFonts w:ascii="Times New Roman" w:hAnsi="Times New Roman" w:cs="Times New Roman"/>
          <w:sz w:val="28"/>
          <w:szCs w:val="28"/>
        </w:rPr>
        <w:t xml:space="preserve"> </w:t>
      </w:r>
      <w:r w:rsidR="00B71862">
        <w:rPr>
          <w:rFonts w:ascii="Times New Roman" w:hAnsi="Times New Roman" w:cs="Times New Roman"/>
          <w:sz w:val="28"/>
          <w:szCs w:val="28"/>
        </w:rPr>
        <w:t>сельского</w:t>
      </w:r>
      <w:r w:rsidR="00422872" w:rsidRPr="00422872">
        <w:rPr>
          <w:rFonts w:ascii="Times New Roman" w:hAnsi="Times New Roman" w:cs="Times New Roman"/>
          <w:sz w:val="28"/>
          <w:szCs w:val="28"/>
        </w:rPr>
        <w:t xml:space="preserve"> </w:t>
      </w:r>
      <w:r w:rsidRPr="00422872">
        <w:rPr>
          <w:rFonts w:ascii="Times New Roman" w:hAnsi="Times New Roman" w:cs="Times New Roman"/>
          <w:sz w:val="28"/>
          <w:szCs w:val="28"/>
        </w:rPr>
        <w:t xml:space="preserve"> поселения находится на низком уровне в связи с отсутствием крупных производств, слабо развитой социальной, коммунальной инфраструктурой.</w:t>
      </w:r>
    </w:p>
    <w:p w:rsidR="00A75EAB" w:rsidRPr="00743D2A" w:rsidRDefault="00743D2A" w:rsidP="00581B53">
      <w:pPr>
        <w:pStyle w:val="a6"/>
        <w:jc w:val="center"/>
        <w:rPr>
          <w:rFonts w:ascii="Times New Roman" w:hAnsi="Times New Roman" w:cs="Times New Roman"/>
          <w:b/>
          <w:bCs/>
          <w:kern w:val="36"/>
          <w:sz w:val="28"/>
          <w:szCs w:val="28"/>
        </w:rPr>
      </w:pPr>
      <w:r>
        <w:rPr>
          <w:rFonts w:ascii="Times New Roman" w:hAnsi="Times New Roman" w:cs="Times New Roman"/>
          <w:b/>
          <w:bCs/>
          <w:kern w:val="36"/>
          <w:sz w:val="28"/>
          <w:szCs w:val="28"/>
        </w:rPr>
        <w:t>1.</w:t>
      </w:r>
      <w:r w:rsidR="00422872">
        <w:rPr>
          <w:rFonts w:ascii="Times New Roman" w:hAnsi="Times New Roman" w:cs="Times New Roman"/>
          <w:b/>
          <w:bCs/>
          <w:kern w:val="36"/>
          <w:sz w:val="28"/>
          <w:szCs w:val="28"/>
        </w:rPr>
        <w:t>4</w:t>
      </w:r>
      <w:r>
        <w:rPr>
          <w:rFonts w:ascii="Times New Roman" w:hAnsi="Times New Roman" w:cs="Times New Roman"/>
          <w:b/>
          <w:bCs/>
          <w:kern w:val="36"/>
          <w:sz w:val="28"/>
          <w:szCs w:val="28"/>
        </w:rPr>
        <w:t>. О</w:t>
      </w:r>
      <w:r w:rsidRPr="00743D2A">
        <w:rPr>
          <w:rFonts w:ascii="Times New Roman" w:hAnsi="Times New Roman" w:cs="Times New Roman"/>
          <w:b/>
          <w:bCs/>
          <w:kern w:val="36"/>
          <w:sz w:val="28"/>
          <w:szCs w:val="28"/>
        </w:rPr>
        <w:t xml:space="preserve">ценка нормативно-правовой базы, необходимой для функционирования и развития социальной инфраструктуры </w:t>
      </w:r>
      <w:r w:rsidR="00B71862">
        <w:rPr>
          <w:rFonts w:ascii="Times New Roman" w:hAnsi="Times New Roman" w:cs="Times New Roman"/>
          <w:b/>
          <w:bCs/>
          <w:kern w:val="36"/>
          <w:sz w:val="28"/>
          <w:szCs w:val="28"/>
        </w:rPr>
        <w:t>Черемховского</w:t>
      </w:r>
      <w:r w:rsidRPr="00743D2A">
        <w:rPr>
          <w:rFonts w:ascii="Times New Roman" w:hAnsi="Times New Roman" w:cs="Times New Roman"/>
          <w:b/>
          <w:bCs/>
          <w:kern w:val="36"/>
          <w:sz w:val="28"/>
          <w:szCs w:val="28"/>
        </w:rPr>
        <w:t xml:space="preserve"> </w:t>
      </w:r>
      <w:r w:rsidR="00167F08">
        <w:rPr>
          <w:rFonts w:ascii="Times New Roman" w:hAnsi="Times New Roman" w:cs="Times New Roman"/>
          <w:b/>
          <w:bCs/>
          <w:kern w:val="36"/>
          <w:sz w:val="28"/>
          <w:szCs w:val="28"/>
        </w:rPr>
        <w:t>муниципального образования</w:t>
      </w:r>
    </w:p>
    <w:p w:rsidR="00743D2A" w:rsidRPr="00743D2A" w:rsidRDefault="00743D2A" w:rsidP="00743D2A">
      <w:pPr>
        <w:pStyle w:val="a6"/>
        <w:ind w:firstLine="426"/>
        <w:jc w:val="both"/>
        <w:rPr>
          <w:rFonts w:ascii="Times New Roman" w:hAnsi="Times New Roman" w:cs="Times New Roman"/>
          <w:bCs/>
          <w:kern w:val="36"/>
          <w:sz w:val="28"/>
          <w:szCs w:val="28"/>
        </w:rPr>
      </w:pPr>
      <w:r w:rsidRPr="00743D2A">
        <w:rPr>
          <w:rFonts w:ascii="Times New Roman" w:hAnsi="Times New Roman" w:cs="Times New Roman"/>
          <w:bCs/>
          <w:kern w:val="36"/>
          <w:sz w:val="28"/>
          <w:szCs w:val="28"/>
        </w:rPr>
        <w:t>По состоянию н</w:t>
      </w:r>
      <w:r>
        <w:rPr>
          <w:rFonts w:ascii="Times New Roman" w:hAnsi="Times New Roman" w:cs="Times New Roman"/>
          <w:bCs/>
          <w:kern w:val="36"/>
          <w:sz w:val="28"/>
          <w:szCs w:val="28"/>
        </w:rPr>
        <w:t>а 201</w:t>
      </w:r>
      <w:r w:rsidR="00B71862">
        <w:rPr>
          <w:rFonts w:ascii="Times New Roman" w:hAnsi="Times New Roman" w:cs="Times New Roman"/>
          <w:bCs/>
          <w:kern w:val="36"/>
          <w:sz w:val="28"/>
          <w:szCs w:val="28"/>
        </w:rPr>
        <w:t>8</w:t>
      </w:r>
      <w:r>
        <w:rPr>
          <w:rFonts w:ascii="Times New Roman" w:hAnsi="Times New Roman" w:cs="Times New Roman"/>
          <w:bCs/>
          <w:kern w:val="36"/>
          <w:sz w:val="28"/>
          <w:szCs w:val="28"/>
        </w:rPr>
        <w:t xml:space="preserve"> год, на территории </w:t>
      </w:r>
      <w:r w:rsidR="00B71862">
        <w:rPr>
          <w:rFonts w:ascii="Times New Roman" w:hAnsi="Times New Roman" w:cs="Times New Roman"/>
          <w:bCs/>
          <w:kern w:val="36"/>
          <w:sz w:val="28"/>
          <w:szCs w:val="28"/>
        </w:rPr>
        <w:t>Черемховского</w:t>
      </w:r>
      <w:r w:rsidRPr="00743D2A">
        <w:rPr>
          <w:rFonts w:ascii="Times New Roman" w:hAnsi="Times New Roman" w:cs="Times New Roman"/>
          <w:bCs/>
          <w:kern w:val="36"/>
          <w:sz w:val="28"/>
          <w:szCs w:val="28"/>
        </w:rPr>
        <w:t xml:space="preserve"> муниципального образования действуют следующие нормативные правовые документы:</w:t>
      </w:r>
    </w:p>
    <w:p w:rsidR="00743D2A" w:rsidRDefault="00743D2A" w:rsidP="00743D2A">
      <w:pPr>
        <w:pStyle w:val="a6"/>
        <w:ind w:left="360"/>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 генеральный план </w:t>
      </w:r>
      <w:r w:rsidR="00B71862">
        <w:rPr>
          <w:rFonts w:ascii="Times New Roman" w:hAnsi="Times New Roman" w:cs="Times New Roman"/>
          <w:bCs/>
          <w:kern w:val="36"/>
          <w:sz w:val="28"/>
          <w:szCs w:val="28"/>
        </w:rPr>
        <w:t>Черемховского</w:t>
      </w:r>
      <w:r>
        <w:rPr>
          <w:rFonts w:ascii="Times New Roman" w:hAnsi="Times New Roman" w:cs="Times New Roman"/>
          <w:bCs/>
          <w:kern w:val="36"/>
          <w:sz w:val="28"/>
          <w:szCs w:val="28"/>
        </w:rPr>
        <w:t xml:space="preserve"> муниципального образования</w:t>
      </w:r>
    </w:p>
    <w:p w:rsidR="00743D2A" w:rsidRDefault="00743D2A" w:rsidP="005B2D77">
      <w:pPr>
        <w:pStyle w:val="a6"/>
        <w:jc w:val="both"/>
        <w:rPr>
          <w:rFonts w:ascii="Times New Roman" w:hAnsi="Times New Roman" w:cs="Times New Roman"/>
          <w:bCs/>
          <w:kern w:val="36"/>
          <w:sz w:val="28"/>
          <w:szCs w:val="28"/>
        </w:rPr>
      </w:pPr>
      <w:r w:rsidRPr="005B2D77">
        <w:rPr>
          <w:rFonts w:ascii="Times New Roman" w:hAnsi="Times New Roman" w:cs="Times New Roman"/>
          <w:bCs/>
          <w:kern w:val="36"/>
          <w:sz w:val="28"/>
          <w:szCs w:val="28"/>
        </w:rPr>
        <w:t>Данный документ разработан в 201</w:t>
      </w:r>
      <w:r w:rsidR="00B71862" w:rsidRPr="005B2D77">
        <w:rPr>
          <w:rFonts w:ascii="Times New Roman" w:hAnsi="Times New Roman" w:cs="Times New Roman"/>
          <w:bCs/>
          <w:kern w:val="36"/>
          <w:sz w:val="28"/>
          <w:szCs w:val="28"/>
        </w:rPr>
        <w:t>2</w:t>
      </w:r>
      <w:r w:rsidRPr="005B2D77">
        <w:rPr>
          <w:rFonts w:ascii="Times New Roman" w:hAnsi="Times New Roman" w:cs="Times New Roman"/>
          <w:bCs/>
          <w:kern w:val="36"/>
          <w:sz w:val="28"/>
          <w:szCs w:val="28"/>
        </w:rPr>
        <w:t xml:space="preserve"> году требу</w:t>
      </w:r>
      <w:r w:rsidR="00750841">
        <w:rPr>
          <w:rFonts w:ascii="Times New Roman" w:hAnsi="Times New Roman" w:cs="Times New Roman"/>
          <w:bCs/>
          <w:kern w:val="36"/>
          <w:sz w:val="28"/>
          <w:szCs w:val="28"/>
        </w:rPr>
        <w:t>е</w:t>
      </w:r>
      <w:r w:rsidRPr="005B2D77">
        <w:rPr>
          <w:rFonts w:ascii="Times New Roman" w:hAnsi="Times New Roman" w:cs="Times New Roman"/>
          <w:bCs/>
          <w:kern w:val="36"/>
          <w:sz w:val="28"/>
          <w:szCs w:val="28"/>
        </w:rPr>
        <w:t>т актуализации. Мероприятия в области развития социальной инфраструктуры  соответству</w:t>
      </w:r>
      <w:r w:rsidR="00167F08" w:rsidRPr="005B2D77">
        <w:rPr>
          <w:rFonts w:ascii="Times New Roman" w:hAnsi="Times New Roman" w:cs="Times New Roman"/>
          <w:bCs/>
          <w:kern w:val="36"/>
          <w:sz w:val="28"/>
          <w:szCs w:val="28"/>
        </w:rPr>
        <w:t>ю</w:t>
      </w:r>
      <w:r w:rsidRPr="005B2D77">
        <w:rPr>
          <w:rFonts w:ascii="Times New Roman" w:hAnsi="Times New Roman" w:cs="Times New Roman"/>
          <w:bCs/>
          <w:kern w:val="36"/>
          <w:sz w:val="28"/>
          <w:szCs w:val="28"/>
        </w:rPr>
        <w:t xml:space="preserve">т действующему генеральному плану </w:t>
      </w:r>
      <w:r w:rsidR="00B71862" w:rsidRPr="005B2D77">
        <w:rPr>
          <w:rFonts w:ascii="Times New Roman" w:hAnsi="Times New Roman" w:cs="Times New Roman"/>
          <w:bCs/>
          <w:kern w:val="36"/>
          <w:sz w:val="28"/>
          <w:szCs w:val="28"/>
        </w:rPr>
        <w:t>Черемховского</w:t>
      </w:r>
      <w:r w:rsidRPr="005B2D77">
        <w:rPr>
          <w:rFonts w:ascii="Times New Roman" w:hAnsi="Times New Roman" w:cs="Times New Roman"/>
          <w:bCs/>
          <w:kern w:val="36"/>
          <w:sz w:val="28"/>
          <w:szCs w:val="28"/>
        </w:rPr>
        <w:t xml:space="preserve"> муниципального образования.</w:t>
      </w:r>
    </w:p>
    <w:p w:rsidR="005B2D77" w:rsidRPr="00743D2A" w:rsidRDefault="005B2D77" w:rsidP="005B2D77">
      <w:pPr>
        <w:pStyle w:val="a6"/>
        <w:jc w:val="both"/>
        <w:rPr>
          <w:rFonts w:ascii="Times New Roman" w:hAnsi="Times New Roman" w:cs="Times New Roman"/>
          <w:bCs/>
          <w:kern w:val="36"/>
          <w:sz w:val="28"/>
          <w:szCs w:val="28"/>
        </w:rPr>
      </w:pPr>
    </w:p>
    <w:bookmarkEnd w:id="1"/>
    <w:p w:rsidR="00A75EAB" w:rsidRPr="00B618CA" w:rsidRDefault="00167F08" w:rsidP="005B2D77">
      <w:pPr>
        <w:pStyle w:val="a6"/>
        <w:numPr>
          <w:ilvl w:val="0"/>
          <w:numId w:val="33"/>
        </w:numPr>
        <w:jc w:val="center"/>
        <w:rPr>
          <w:rFonts w:ascii="Times New Roman" w:hAnsi="Times New Roman" w:cs="Times New Roman"/>
          <w:b/>
          <w:bCs/>
          <w:kern w:val="36"/>
          <w:sz w:val="28"/>
          <w:szCs w:val="28"/>
        </w:rPr>
      </w:pPr>
      <w:r>
        <w:rPr>
          <w:rFonts w:ascii="Times New Roman" w:hAnsi="Times New Roman" w:cs="Times New Roman"/>
          <w:b/>
          <w:bCs/>
          <w:kern w:val="36"/>
          <w:sz w:val="28"/>
          <w:szCs w:val="28"/>
        </w:rPr>
        <w:lastRenderedPageBreak/>
        <w:t xml:space="preserve">Перечень мероприятий  по проектированию, строительству и реконструкции  объектов социальной инфраструктуры </w:t>
      </w:r>
      <w:r w:rsidR="00B71862">
        <w:rPr>
          <w:rFonts w:ascii="Times New Roman" w:hAnsi="Times New Roman" w:cs="Times New Roman"/>
          <w:b/>
          <w:bCs/>
          <w:kern w:val="36"/>
          <w:sz w:val="28"/>
          <w:szCs w:val="28"/>
        </w:rPr>
        <w:t>Черемховского</w:t>
      </w:r>
      <w:r>
        <w:rPr>
          <w:rFonts w:ascii="Times New Roman" w:hAnsi="Times New Roman" w:cs="Times New Roman"/>
          <w:b/>
          <w:bCs/>
          <w:kern w:val="36"/>
          <w:sz w:val="28"/>
          <w:szCs w:val="28"/>
        </w:rPr>
        <w:t xml:space="preserve"> муниципального образования </w:t>
      </w:r>
    </w:p>
    <w:p w:rsidR="009C1E73" w:rsidRPr="00B618CA" w:rsidRDefault="009C1E73" w:rsidP="009C1E73">
      <w:pPr>
        <w:pStyle w:val="a6"/>
        <w:ind w:left="720"/>
        <w:rPr>
          <w:rFonts w:ascii="Times New Roman" w:hAnsi="Times New Roman" w:cs="Times New Roman"/>
          <w:b/>
          <w:bCs/>
          <w:kern w:val="36"/>
          <w:sz w:val="28"/>
          <w:szCs w:val="28"/>
        </w:rPr>
      </w:pPr>
    </w:p>
    <w:p w:rsidR="00A75EAB" w:rsidRDefault="00A75EAB" w:rsidP="00AB2024">
      <w:pPr>
        <w:pStyle w:val="a6"/>
        <w:ind w:firstLine="708"/>
        <w:jc w:val="both"/>
        <w:rPr>
          <w:rFonts w:ascii="Times New Roman" w:hAnsi="Times New Roman" w:cs="Times New Roman"/>
          <w:sz w:val="28"/>
          <w:szCs w:val="28"/>
        </w:rPr>
      </w:pPr>
      <w:r w:rsidRPr="00B618CA">
        <w:rPr>
          <w:rFonts w:ascii="Times New Roman" w:hAnsi="Times New Roman" w:cs="Times New Roman"/>
          <w:sz w:val="28"/>
          <w:szCs w:val="28"/>
        </w:rPr>
        <w:t>Перечень  основных программных мероприятий на период 201</w:t>
      </w:r>
      <w:r w:rsidR="00743D2A">
        <w:rPr>
          <w:rFonts w:ascii="Times New Roman" w:hAnsi="Times New Roman" w:cs="Times New Roman"/>
          <w:sz w:val="28"/>
          <w:szCs w:val="28"/>
        </w:rPr>
        <w:t>8</w:t>
      </w:r>
      <w:r w:rsidRPr="00B618CA">
        <w:rPr>
          <w:rFonts w:ascii="Times New Roman" w:hAnsi="Times New Roman" w:cs="Times New Roman"/>
          <w:sz w:val="28"/>
          <w:szCs w:val="28"/>
        </w:rPr>
        <w:t>-20</w:t>
      </w:r>
      <w:r w:rsidR="00743D2A">
        <w:rPr>
          <w:rFonts w:ascii="Times New Roman" w:hAnsi="Times New Roman" w:cs="Times New Roman"/>
          <w:sz w:val="28"/>
          <w:szCs w:val="28"/>
        </w:rPr>
        <w:t>32</w:t>
      </w:r>
      <w:r w:rsidR="00331236">
        <w:rPr>
          <w:rFonts w:ascii="Times New Roman" w:hAnsi="Times New Roman" w:cs="Times New Roman"/>
          <w:sz w:val="28"/>
          <w:szCs w:val="28"/>
        </w:rPr>
        <w:t xml:space="preserve"> гг.</w:t>
      </w:r>
      <w:r w:rsidR="00B71862">
        <w:rPr>
          <w:rFonts w:ascii="Times New Roman" w:hAnsi="Times New Roman" w:cs="Times New Roman"/>
          <w:sz w:val="28"/>
          <w:szCs w:val="28"/>
        </w:rPr>
        <w:t xml:space="preserve"> </w:t>
      </w:r>
      <w:r w:rsidRPr="00B618CA">
        <w:rPr>
          <w:rFonts w:ascii="Times New Roman" w:hAnsi="Times New Roman" w:cs="Times New Roman"/>
          <w:sz w:val="28"/>
          <w:szCs w:val="28"/>
        </w:rPr>
        <w:t>приведены</w:t>
      </w:r>
      <w:r w:rsidR="00B71862">
        <w:rPr>
          <w:rFonts w:ascii="Times New Roman" w:hAnsi="Times New Roman" w:cs="Times New Roman"/>
          <w:sz w:val="28"/>
          <w:szCs w:val="28"/>
        </w:rPr>
        <w:t xml:space="preserve"> </w:t>
      </w:r>
      <w:r w:rsidR="00743D2A">
        <w:rPr>
          <w:rFonts w:ascii="Times New Roman" w:hAnsi="Times New Roman" w:cs="Times New Roman"/>
          <w:sz w:val="28"/>
          <w:szCs w:val="28"/>
        </w:rPr>
        <w:t>в приложении</w:t>
      </w:r>
      <w:r w:rsidR="00750841">
        <w:rPr>
          <w:rFonts w:ascii="Times New Roman" w:hAnsi="Times New Roman" w:cs="Times New Roman"/>
          <w:sz w:val="28"/>
          <w:szCs w:val="28"/>
        </w:rPr>
        <w:t xml:space="preserve"> №</w:t>
      </w:r>
      <w:r w:rsidR="00743D2A">
        <w:rPr>
          <w:rFonts w:ascii="Times New Roman" w:hAnsi="Times New Roman" w:cs="Times New Roman"/>
          <w:sz w:val="28"/>
          <w:szCs w:val="28"/>
        </w:rPr>
        <w:t>1</w:t>
      </w:r>
      <w:r w:rsidRPr="00B618CA">
        <w:rPr>
          <w:rFonts w:ascii="Times New Roman" w:hAnsi="Times New Roman" w:cs="Times New Roman"/>
          <w:sz w:val="28"/>
          <w:szCs w:val="28"/>
        </w:rPr>
        <w:t>.</w:t>
      </w:r>
    </w:p>
    <w:p w:rsidR="00A75EAB" w:rsidRPr="00B618CA" w:rsidRDefault="00A75EAB" w:rsidP="00E648C5">
      <w:pPr>
        <w:rPr>
          <w:sz w:val="28"/>
          <w:szCs w:val="28"/>
        </w:rPr>
      </w:pPr>
    </w:p>
    <w:p w:rsidR="00E648C5" w:rsidRPr="00743D2A" w:rsidRDefault="00167F08" w:rsidP="005B2D77">
      <w:pPr>
        <w:numPr>
          <w:ilvl w:val="0"/>
          <w:numId w:val="33"/>
        </w:numPr>
        <w:ind w:left="0"/>
        <w:jc w:val="center"/>
        <w:rPr>
          <w:rFonts w:ascii="Times New Roman CYR" w:hAnsi="Times New Roman CYR" w:cs="Times New Roman CYR"/>
          <w:b/>
          <w:sz w:val="28"/>
          <w:szCs w:val="28"/>
        </w:rPr>
      </w:pPr>
      <w:r w:rsidRPr="00743D2A">
        <w:rPr>
          <w:rFonts w:ascii="Times New Roman CYR" w:hAnsi="Times New Roman CYR" w:cs="Times New Roman CYR"/>
          <w:b/>
          <w:sz w:val="28"/>
          <w:szCs w:val="28"/>
        </w:rPr>
        <w:t xml:space="preserve">Оценка объемов и источников финансирования мероприятий по проектированию, строительству и реконструкции объектов социальной инфраструктуры </w:t>
      </w:r>
      <w:r w:rsidR="00B71862">
        <w:rPr>
          <w:rFonts w:ascii="Times New Roman CYR" w:hAnsi="Times New Roman CYR" w:cs="Times New Roman CYR"/>
          <w:b/>
          <w:sz w:val="28"/>
          <w:szCs w:val="28"/>
        </w:rPr>
        <w:t>Черемховского</w:t>
      </w:r>
      <w:r w:rsidRPr="00743D2A">
        <w:rPr>
          <w:rFonts w:ascii="Times New Roman CYR" w:hAnsi="Times New Roman CYR" w:cs="Times New Roman CYR"/>
          <w:b/>
          <w:sz w:val="28"/>
          <w:szCs w:val="28"/>
        </w:rPr>
        <w:t xml:space="preserve"> </w:t>
      </w:r>
      <w:r>
        <w:rPr>
          <w:rFonts w:ascii="Times New Roman CYR" w:hAnsi="Times New Roman CYR" w:cs="Times New Roman CYR"/>
          <w:b/>
          <w:sz w:val="28"/>
          <w:szCs w:val="28"/>
        </w:rPr>
        <w:t>муниципального образования</w:t>
      </w:r>
    </w:p>
    <w:p w:rsidR="00E648C5" w:rsidRPr="00B618CA" w:rsidRDefault="00743D2A" w:rsidP="00750841">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Предполагаемые источники финансирования –</w:t>
      </w:r>
      <w:r w:rsidR="009E4D6F">
        <w:rPr>
          <w:rFonts w:ascii="Times New Roman CYR" w:hAnsi="Times New Roman CYR" w:cs="Times New Roman CYR"/>
          <w:sz w:val="28"/>
          <w:szCs w:val="28"/>
        </w:rPr>
        <w:t xml:space="preserve"> </w:t>
      </w:r>
      <w:r>
        <w:rPr>
          <w:rFonts w:ascii="Times New Roman CYR" w:hAnsi="Times New Roman CYR" w:cs="Times New Roman CYR"/>
          <w:sz w:val="28"/>
          <w:szCs w:val="28"/>
        </w:rPr>
        <w:t>областной бюджет, местный бюджет</w:t>
      </w:r>
      <w:r w:rsidR="00750841">
        <w:rPr>
          <w:rFonts w:ascii="Times New Roman CYR" w:hAnsi="Times New Roman CYR" w:cs="Times New Roman CYR"/>
          <w:sz w:val="28"/>
          <w:szCs w:val="28"/>
        </w:rPr>
        <w:t xml:space="preserve">. </w:t>
      </w:r>
      <w:r w:rsidR="00E648C5" w:rsidRPr="00B618CA">
        <w:rPr>
          <w:rFonts w:ascii="Times New Roman CYR" w:hAnsi="Times New Roman CYR" w:cs="Times New Roman CYR"/>
          <w:sz w:val="28"/>
          <w:szCs w:val="28"/>
        </w:rPr>
        <w:t>Прогнозный общий объем финансирования Программы на период 201</w:t>
      </w:r>
      <w:r>
        <w:rPr>
          <w:rFonts w:ascii="Times New Roman CYR" w:hAnsi="Times New Roman CYR" w:cs="Times New Roman CYR"/>
          <w:sz w:val="28"/>
          <w:szCs w:val="28"/>
        </w:rPr>
        <w:t>8</w:t>
      </w:r>
      <w:r w:rsidR="00E648C5" w:rsidRPr="00B618CA">
        <w:rPr>
          <w:rFonts w:ascii="Times New Roman CYR" w:hAnsi="Times New Roman CYR" w:cs="Times New Roman CYR"/>
          <w:sz w:val="28"/>
          <w:szCs w:val="28"/>
        </w:rPr>
        <w:t>-20</w:t>
      </w:r>
      <w:r>
        <w:rPr>
          <w:rFonts w:ascii="Times New Roman CYR" w:hAnsi="Times New Roman CYR" w:cs="Times New Roman CYR"/>
          <w:sz w:val="28"/>
          <w:szCs w:val="28"/>
        </w:rPr>
        <w:t>32</w:t>
      </w:r>
      <w:r w:rsidR="00E648C5" w:rsidRPr="00B618CA">
        <w:rPr>
          <w:rFonts w:ascii="Times New Roman CYR" w:hAnsi="Times New Roman CYR" w:cs="Times New Roman CYR"/>
          <w:sz w:val="28"/>
          <w:szCs w:val="28"/>
        </w:rPr>
        <w:t xml:space="preserve"> годов составляет </w:t>
      </w:r>
      <w:r w:rsidR="004226D2">
        <w:rPr>
          <w:rFonts w:ascii="Times New Roman CYR" w:hAnsi="Times New Roman CYR" w:cs="Times New Roman CYR"/>
          <w:sz w:val="28"/>
          <w:szCs w:val="28"/>
        </w:rPr>
        <w:t>1165</w:t>
      </w:r>
      <w:r w:rsidR="00E46ABB">
        <w:rPr>
          <w:rFonts w:ascii="Times New Roman CYR" w:hAnsi="Times New Roman CYR" w:cs="Times New Roman CYR"/>
          <w:sz w:val="28"/>
          <w:szCs w:val="28"/>
        </w:rPr>
        <w:t>,</w:t>
      </w:r>
      <w:r w:rsidR="004226D2">
        <w:rPr>
          <w:rFonts w:ascii="Times New Roman CYR" w:hAnsi="Times New Roman CYR" w:cs="Times New Roman CYR"/>
          <w:sz w:val="28"/>
          <w:szCs w:val="28"/>
        </w:rPr>
        <w:t>0</w:t>
      </w:r>
      <w:r w:rsidR="005B2D77">
        <w:rPr>
          <w:rFonts w:ascii="Times New Roman CYR" w:hAnsi="Times New Roman CYR" w:cs="Times New Roman CYR"/>
          <w:sz w:val="28"/>
          <w:szCs w:val="28"/>
        </w:rPr>
        <w:t xml:space="preserve"> </w:t>
      </w:r>
      <w:r w:rsidR="00E648C5" w:rsidRPr="00B618CA">
        <w:rPr>
          <w:rFonts w:ascii="Times New Roman CYR" w:hAnsi="Times New Roman CYR" w:cs="Times New Roman CYR"/>
          <w:sz w:val="28"/>
          <w:szCs w:val="28"/>
        </w:rPr>
        <w:t>тыс. руб</w:t>
      </w:r>
      <w:r w:rsidR="0014318D">
        <w:rPr>
          <w:rFonts w:ascii="Times New Roman CYR" w:hAnsi="Times New Roman CYR" w:cs="Times New Roman CYR"/>
          <w:sz w:val="28"/>
          <w:szCs w:val="28"/>
        </w:rPr>
        <w:t>лей</w:t>
      </w:r>
      <w:r w:rsidR="004226D2">
        <w:rPr>
          <w:rFonts w:ascii="Times New Roman CYR" w:hAnsi="Times New Roman CYR" w:cs="Times New Roman CYR"/>
          <w:sz w:val="28"/>
          <w:szCs w:val="28"/>
        </w:rPr>
        <w:t>.</w:t>
      </w:r>
    </w:p>
    <w:p w:rsidR="00AB2024" w:rsidRPr="00B618CA" w:rsidRDefault="00AB2024" w:rsidP="00E648C5">
      <w:pPr>
        <w:jc w:val="both"/>
        <w:rPr>
          <w:sz w:val="28"/>
          <w:szCs w:val="28"/>
        </w:rPr>
      </w:pPr>
    </w:p>
    <w:p w:rsidR="00E82B08" w:rsidRPr="00743D2A" w:rsidRDefault="00167F08" w:rsidP="005B2D77">
      <w:pPr>
        <w:pStyle w:val="af8"/>
        <w:numPr>
          <w:ilvl w:val="0"/>
          <w:numId w:val="33"/>
        </w:numPr>
        <w:jc w:val="center"/>
        <w:rPr>
          <w:b/>
          <w:sz w:val="28"/>
          <w:szCs w:val="28"/>
        </w:rPr>
      </w:pPr>
      <w:r w:rsidRPr="00743D2A">
        <w:rPr>
          <w:b/>
          <w:sz w:val="28"/>
          <w:szCs w:val="28"/>
        </w:rPr>
        <w:t>Целевые индикаторы программы и оценка эф</w:t>
      </w:r>
      <w:r>
        <w:rPr>
          <w:b/>
          <w:sz w:val="28"/>
          <w:szCs w:val="28"/>
        </w:rPr>
        <w:t>ф</w:t>
      </w:r>
      <w:r w:rsidRPr="00743D2A">
        <w:rPr>
          <w:b/>
          <w:sz w:val="28"/>
          <w:szCs w:val="28"/>
        </w:rPr>
        <w:t>ективности мероприятий социальной инфраструктуры</w:t>
      </w:r>
    </w:p>
    <w:p w:rsidR="00B942A6" w:rsidRDefault="00B942A6" w:rsidP="00B942A6">
      <w:pPr>
        <w:pStyle w:val="a6"/>
        <w:ind w:firstLine="360"/>
        <w:jc w:val="both"/>
        <w:rPr>
          <w:rFonts w:ascii="Times New Roman" w:hAnsi="Times New Roman" w:cs="Times New Roman"/>
          <w:sz w:val="28"/>
          <w:szCs w:val="28"/>
        </w:rPr>
      </w:pPr>
      <w:r w:rsidRPr="00B618CA">
        <w:rPr>
          <w:rFonts w:ascii="Times New Roman" w:hAnsi="Times New Roman" w:cs="Times New Roman"/>
          <w:sz w:val="28"/>
          <w:szCs w:val="28"/>
        </w:rPr>
        <w:t>Выполнение включённых в Программу организационных мероприятий,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w:t>
      </w:r>
      <w:r w:rsidR="00743D2A">
        <w:rPr>
          <w:rFonts w:ascii="Times New Roman" w:hAnsi="Times New Roman" w:cs="Times New Roman"/>
          <w:sz w:val="28"/>
          <w:szCs w:val="28"/>
        </w:rPr>
        <w:t>32 году.</w:t>
      </w:r>
    </w:p>
    <w:p w:rsidR="00743D2A" w:rsidRPr="00B618CA" w:rsidRDefault="00743D2A" w:rsidP="00B942A6">
      <w:pPr>
        <w:pStyle w:val="a6"/>
        <w:ind w:firstLine="360"/>
        <w:jc w:val="both"/>
        <w:rPr>
          <w:rFonts w:ascii="Times New Roman" w:hAnsi="Times New Roman" w:cs="Times New Roman"/>
          <w:sz w:val="28"/>
          <w:szCs w:val="28"/>
        </w:rPr>
      </w:pPr>
    </w:p>
    <w:tbl>
      <w:tblPr>
        <w:tblStyle w:val="af2"/>
        <w:tblW w:w="9732" w:type="dxa"/>
        <w:tblLook w:val="04A0"/>
      </w:tblPr>
      <w:tblGrid>
        <w:gridCol w:w="1965"/>
        <w:gridCol w:w="1282"/>
        <w:gridCol w:w="972"/>
        <w:gridCol w:w="851"/>
        <w:gridCol w:w="1196"/>
        <w:gridCol w:w="1072"/>
        <w:gridCol w:w="1010"/>
        <w:gridCol w:w="1384"/>
      </w:tblGrid>
      <w:tr w:rsidR="00743D2A" w:rsidRPr="00743D2A" w:rsidTr="00635718">
        <w:trPr>
          <w:trHeight w:val="315"/>
        </w:trPr>
        <w:tc>
          <w:tcPr>
            <w:tcW w:w="1965" w:type="dxa"/>
            <w:vMerge w:val="restart"/>
          </w:tcPr>
          <w:p w:rsidR="00743D2A" w:rsidRPr="00743D2A" w:rsidRDefault="00743D2A" w:rsidP="00743D2A">
            <w:pPr>
              <w:jc w:val="center"/>
            </w:pPr>
            <w:r w:rsidRPr="00743D2A">
              <w:t>Наименование показателя</w:t>
            </w:r>
          </w:p>
        </w:tc>
        <w:tc>
          <w:tcPr>
            <w:tcW w:w="1282" w:type="dxa"/>
            <w:vMerge w:val="restart"/>
          </w:tcPr>
          <w:p w:rsidR="00743D2A" w:rsidRPr="00743D2A" w:rsidRDefault="00743D2A" w:rsidP="00743D2A">
            <w:pPr>
              <w:jc w:val="center"/>
            </w:pPr>
            <w:r w:rsidRPr="00743D2A">
              <w:t>Ед.изм.</w:t>
            </w:r>
          </w:p>
        </w:tc>
        <w:tc>
          <w:tcPr>
            <w:tcW w:w="6485" w:type="dxa"/>
            <w:gridSpan w:val="6"/>
            <w:tcBorders>
              <w:bottom w:val="single" w:sz="4" w:space="0" w:color="auto"/>
            </w:tcBorders>
          </w:tcPr>
          <w:p w:rsidR="00743D2A" w:rsidRPr="00743D2A" w:rsidRDefault="00743D2A" w:rsidP="00743D2A">
            <w:pPr>
              <w:jc w:val="center"/>
            </w:pPr>
            <w:r w:rsidRPr="00743D2A">
              <w:t>Года реализации программы</w:t>
            </w:r>
          </w:p>
        </w:tc>
      </w:tr>
      <w:tr w:rsidR="00743D2A" w:rsidRPr="00743D2A" w:rsidTr="00635718">
        <w:trPr>
          <w:trHeight w:val="315"/>
        </w:trPr>
        <w:tc>
          <w:tcPr>
            <w:tcW w:w="1965" w:type="dxa"/>
            <w:vMerge/>
          </w:tcPr>
          <w:p w:rsidR="00743D2A" w:rsidRPr="00743D2A" w:rsidRDefault="00743D2A" w:rsidP="00743D2A">
            <w:pPr>
              <w:jc w:val="center"/>
            </w:pPr>
          </w:p>
        </w:tc>
        <w:tc>
          <w:tcPr>
            <w:tcW w:w="1282" w:type="dxa"/>
            <w:vMerge/>
          </w:tcPr>
          <w:p w:rsidR="00743D2A" w:rsidRPr="00743D2A" w:rsidRDefault="00743D2A" w:rsidP="00743D2A">
            <w:pPr>
              <w:jc w:val="center"/>
            </w:pPr>
          </w:p>
        </w:tc>
        <w:tc>
          <w:tcPr>
            <w:tcW w:w="972" w:type="dxa"/>
            <w:tcBorders>
              <w:top w:val="single" w:sz="4" w:space="0" w:color="auto"/>
            </w:tcBorders>
          </w:tcPr>
          <w:p w:rsidR="00743D2A" w:rsidRPr="00743D2A" w:rsidRDefault="00743D2A" w:rsidP="00743D2A">
            <w:pPr>
              <w:jc w:val="center"/>
            </w:pPr>
            <w:r w:rsidRPr="00743D2A">
              <w:t>2018</w:t>
            </w:r>
          </w:p>
        </w:tc>
        <w:tc>
          <w:tcPr>
            <w:tcW w:w="851" w:type="dxa"/>
            <w:tcBorders>
              <w:top w:val="single" w:sz="4" w:space="0" w:color="auto"/>
            </w:tcBorders>
          </w:tcPr>
          <w:p w:rsidR="00743D2A" w:rsidRPr="00743D2A" w:rsidRDefault="00743D2A" w:rsidP="00743D2A">
            <w:pPr>
              <w:jc w:val="center"/>
            </w:pPr>
            <w:r w:rsidRPr="00743D2A">
              <w:t>2019</w:t>
            </w:r>
          </w:p>
        </w:tc>
        <w:tc>
          <w:tcPr>
            <w:tcW w:w="1196" w:type="dxa"/>
            <w:tcBorders>
              <w:top w:val="single" w:sz="4" w:space="0" w:color="auto"/>
            </w:tcBorders>
          </w:tcPr>
          <w:p w:rsidR="00743D2A" w:rsidRPr="00743D2A" w:rsidRDefault="00743D2A" w:rsidP="00743D2A">
            <w:pPr>
              <w:jc w:val="center"/>
            </w:pPr>
            <w:r w:rsidRPr="00743D2A">
              <w:t>2020</w:t>
            </w:r>
          </w:p>
        </w:tc>
        <w:tc>
          <w:tcPr>
            <w:tcW w:w="1072" w:type="dxa"/>
            <w:tcBorders>
              <w:top w:val="single" w:sz="4" w:space="0" w:color="auto"/>
            </w:tcBorders>
          </w:tcPr>
          <w:p w:rsidR="00743D2A" w:rsidRPr="00743D2A" w:rsidRDefault="00743D2A" w:rsidP="00743D2A">
            <w:pPr>
              <w:jc w:val="center"/>
            </w:pPr>
            <w:r w:rsidRPr="00743D2A">
              <w:t>2021</w:t>
            </w:r>
          </w:p>
        </w:tc>
        <w:tc>
          <w:tcPr>
            <w:tcW w:w="1010" w:type="dxa"/>
            <w:tcBorders>
              <w:top w:val="single" w:sz="4" w:space="0" w:color="auto"/>
            </w:tcBorders>
          </w:tcPr>
          <w:p w:rsidR="00743D2A" w:rsidRPr="00743D2A" w:rsidRDefault="00743D2A" w:rsidP="00743D2A">
            <w:pPr>
              <w:jc w:val="center"/>
            </w:pPr>
            <w:r w:rsidRPr="00743D2A">
              <w:t>2022</w:t>
            </w:r>
          </w:p>
        </w:tc>
        <w:tc>
          <w:tcPr>
            <w:tcW w:w="1384" w:type="dxa"/>
            <w:tcBorders>
              <w:top w:val="single" w:sz="4" w:space="0" w:color="auto"/>
            </w:tcBorders>
          </w:tcPr>
          <w:p w:rsidR="00743D2A" w:rsidRPr="00743D2A" w:rsidRDefault="00743D2A" w:rsidP="00743D2A">
            <w:pPr>
              <w:jc w:val="center"/>
            </w:pPr>
            <w:r w:rsidRPr="00743D2A">
              <w:t>2023-2032</w:t>
            </w:r>
          </w:p>
        </w:tc>
      </w:tr>
      <w:tr w:rsidR="00743D2A" w:rsidRPr="00743D2A" w:rsidTr="00635718">
        <w:tc>
          <w:tcPr>
            <w:tcW w:w="1965" w:type="dxa"/>
          </w:tcPr>
          <w:p w:rsidR="00743D2A" w:rsidRPr="00743D2A" w:rsidRDefault="00743D2A" w:rsidP="00B71862">
            <w:pPr>
              <w:jc w:val="center"/>
            </w:pPr>
            <w:r>
              <w:t xml:space="preserve">Обеспеченность детскими спортивными </w:t>
            </w:r>
            <w:r w:rsidR="00B71862">
              <w:t>площадками</w:t>
            </w:r>
          </w:p>
        </w:tc>
        <w:tc>
          <w:tcPr>
            <w:tcW w:w="1282" w:type="dxa"/>
          </w:tcPr>
          <w:p w:rsidR="00743D2A" w:rsidRDefault="00743D2A" w:rsidP="00743D2A">
            <w:pPr>
              <w:jc w:val="center"/>
            </w:pPr>
          </w:p>
          <w:p w:rsidR="00743D2A" w:rsidRPr="00743D2A" w:rsidRDefault="00743D2A" w:rsidP="00743D2A">
            <w:pPr>
              <w:jc w:val="center"/>
            </w:pPr>
            <w:r>
              <w:t>шт.</w:t>
            </w:r>
          </w:p>
        </w:tc>
        <w:tc>
          <w:tcPr>
            <w:tcW w:w="972" w:type="dxa"/>
          </w:tcPr>
          <w:p w:rsidR="00743D2A" w:rsidRDefault="00743D2A" w:rsidP="00743D2A">
            <w:pPr>
              <w:jc w:val="center"/>
            </w:pPr>
          </w:p>
          <w:p w:rsidR="00743D2A" w:rsidRPr="00743D2A" w:rsidRDefault="00B71862" w:rsidP="00743D2A">
            <w:pPr>
              <w:jc w:val="center"/>
            </w:pPr>
            <w:r>
              <w:t>1</w:t>
            </w:r>
          </w:p>
        </w:tc>
        <w:tc>
          <w:tcPr>
            <w:tcW w:w="851" w:type="dxa"/>
          </w:tcPr>
          <w:p w:rsidR="00743D2A" w:rsidRDefault="00743D2A" w:rsidP="00743D2A">
            <w:pPr>
              <w:jc w:val="center"/>
            </w:pPr>
          </w:p>
          <w:p w:rsidR="00743D2A" w:rsidRPr="00743D2A" w:rsidRDefault="004226D2" w:rsidP="00743D2A">
            <w:pPr>
              <w:jc w:val="center"/>
            </w:pPr>
            <w:r>
              <w:t>1</w:t>
            </w:r>
          </w:p>
        </w:tc>
        <w:tc>
          <w:tcPr>
            <w:tcW w:w="1196" w:type="dxa"/>
          </w:tcPr>
          <w:p w:rsidR="00743D2A" w:rsidRDefault="00743D2A" w:rsidP="00743D2A">
            <w:pPr>
              <w:jc w:val="center"/>
            </w:pPr>
          </w:p>
          <w:p w:rsidR="00743D2A" w:rsidRPr="00743D2A" w:rsidRDefault="00B71862" w:rsidP="00743D2A">
            <w:pPr>
              <w:jc w:val="center"/>
            </w:pPr>
            <w:r>
              <w:t>1</w:t>
            </w:r>
          </w:p>
        </w:tc>
        <w:tc>
          <w:tcPr>
            <w:tcW w:w="1072" w:type="dxa"/>
          </w:tcPr>
          <w:p w:rsidR="00743D2A" w:rsidRDefault="00743D2A" w:rsidP="00743D2A">
            <w:pPr>
              <w:jc w:val="center"/>
            </w:pPr>
          </w:p>
          <w:p w:rsidR="00743D2A" w:rsidRPr="00743D2A" w:rsidRDefault="00B71862" w:rsidP="00743D2A">
            <w:pPr>
              <w:jc w:val="center"/>
            </w:pPr>
            <w:r>
              <w:t>0</w:t>
            </w:r>
          </w:p>
        </w:tc>
        <w:tc>
          <w:tcPr>
            <w:tcW w:w="1010" w:type="dxa"/>
          </w:tcPr>
          <w:p w:rsidR="00743D2A" w:rsidRDefault="00743D2A" w:rsidP="00743D2A">
            <w:pPr>
              <w:jc w:val="center"/>
            </w:pPr>
          </w:p>
          <w:p w:rsidR="00743D2A" w:rsidRPr="00743D2A" w:rsidRDefault="00B71862" w:rsidP="00743D2A">
            <w:pPr>
              <w:jc w:val="center"/>
            </w:pPr>
            <w:r>
              <w:t>0</w:t>
            </w:r>
          </w:p>
        </w:tc>
        <w:tc>
          <w:tcPr>
            <w:tcW w:w="1384" w:type="dxa"/>
          </w:tcPr>
          <w:p w:rsidR="00743D2A" w:rsidRDefault="00743D2A" w:rsidP="00743D2A">
            <w:pPr>
              <w:jc w:val="center"/>
            </w:pPr>
          </w:p>
          <w:p w:rsidR="00743D2A" w:rsidRPr="00743D2A" w:rsidRDefault="00B71862" w:rsidP="00743D2A">
            <w:pPr>
              <w:jc w:val="center"/>
            </w:pPr>
            <w:r>
              <w:t>0</w:t>
            </w:r>
          </w:p>
        </w:tc>
      </w:tr>
    </w:tbl>
    <w:p w:rsidR="00743D2A" w:rsidRPr="00743D2A" w:rsidRDefault="00743D2A" w:rsidP="00743D2A">
      <w:pPr>
        <w:shd w:val="clear" w:color="auto" w:fill="FFFFFF"/>
        <w:ind w:firstLine="715"/>
        <w:jc w:val="center"/>
      </w:pPr>
    </w:p>
    <w:p w:rsidR="006E04B0" w:rsidRPr="00B618CA" w:rsidRDefault="006E04B0" w:rsidP="00530B81">
      <w:pPr>
        <w:shd w:val="clear" w:color="auto" w:fill="FFFFFF"/>
        <w:ind w:firstLine="715"/>
        <w:jc w:val="both"/>
        <w:rPr>
          <w:sz w:val="28"/>
          <w:szCs w:val="28"/>
        </w:rPr>
      </w:pPr>
      <w:r w:rsidRPr="00B618CA">
        <w:rPr>
          <w:sz w:val="28"/>
          <w:szCs w:val="28"/>
        </w:rPr>
        <w:t>Оценка эффективности реа</w:t>
      </w:r>
      <w:r w:rsidRPr="00B618CA">
        <w:rPr>
          <w:spacing w:val="-1"/>
          <w:sz w:val="28"/>
          <w:szCs w:val="28"/>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B618CA">
        <w:rPr>
          <w:sz w:val="28"/>
          <w:szCs w:val="28"/>
        </w:rPr>
        <w:t xml:space="preserve">муниципальной собственности </w:t>
      </w:r>
      <w:r w:rsidR="00B71862">
        <w:rPr>
          <w:sz w:val="28"/>
          <w:szCs w:val="28"/>
        </w:rPr>
        <w:t xml:space="preserve">Черемховского сельского </w:t>
      </w:r>
      <w:r w:rsidR="00743D2A">
        <w:rPr>
          <w:sz w:val="28"/>
          <w:szCs w:val="28"/>
        </w:rPr>
        <w:t xml:space="preserve"> поселения</w:t>
      </w:r>
      <w:r w:rsidRPr="00B618CA">
        <w:rPr>
          <w:sz w:val="28"/>
          <w:szCs w:val="28"/>
        </w:rPr>
        <w:t xml:space="preserve">, в удовлетворительном состоянии. </w:t>
      </w:r>
    </w:p>
    <w:sectPr w:rsidR="006E04B0" w:rsidRPr="00B618CA" w:rsidSect="00750841">
      <w:pgSz w:w="11906" w:h="16838"/>
      <w:pgMar w:top="1134"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D8" w:rsidRDefault="00F22CD8" w:rsidP="002B1FD8">
      <w:r>
        <w:separator/>
      </w:r>
    </w:p>
  </w:endnote>
  <w:endnote w:type="continuationSeparator" w:id="1">
    <w:p w:rsidR="00F22CD8" w:rsidRDefault="00F22CD8" w:rsidP="002B1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altName w:val="Mangal"/>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D8" w:rsidRDefault="00F22CD8" w:rsidP="002B1FD8">
      <w:r>
        <w:separator/>
      </w:r>
    </w:p>
  </w:footnote>
  <w:footnote w:type="continuationSeparator" w:id="1">
    <w:p w:rsidR="00F22CD8" w:rsidRDefault="00F22CD8" w:rsidP="002B1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66"/>
        </w:tabs>
        <w:ind w:left="786" w:hanging="360"/>
      </w:pPr>
      <w:rPr>
        <w:rFonts w:cs="Times New Roman"/>
      </w:rPr>
    </w:lvl>
    <w:lvl w:ilvl="1">
      <w:numFmt w:val="none"/>
      <w:suff w:val="nothing"/>
      <w:lvlText w:val=""/>
      <w:lvlJc w:val="left"/>
      <w:pPr>
        <w:tabs>
          <w:tab w:val="num" w:pos="76"/>
        </w:tabs>
        <w:ind w:left="-284" w:firstLine="0"/>
      </w:pPr>
    </w:lvl>
    <w:lvl w:ilvl="2">
      <w:numFmt w:val="none"/>
      <w:suff w:val="nothing"/>
      <w:lvlText w:val=""/>
      <w:lvlJc w:val="left"/>
      <w:pPr>
        <w:tabs>
          <w:tab w:val="num" w:pos="76"/>
        </w:tabs>
        <w:ind w:left="-284" w:firstLine="0"/>
      </w:pPr>
    </w:lvl>
    <w:lvl w:ilvl="3">
      <w:numFmt w:val="none"/>
      <w:suff w:val="nothing"/>
      <w:lvlText w:val=""/>
      <w:lvlJc w:val="left"/>
      <w:pPr>
        <w:tabs>
          <w:tab w:val="num" w:pos="76"/>
        </w:tabs>
        <w:ind w:left="-284" w:firstLine="0"/>
      </w:pPr>
    </w:lvl>
    <w:lvl w:ilvl="4">
      <w:numFmt w:val="none"/>
      <w:suff w:val="nothing"/>
      <w:lvlText w:val=""/>
      <w:lvlJc w:val="left"/>
      <w:pPr>
        <w:tabs>
          <w:tab w:val="num" w:pos="76"/>
        </w:tabs>
        <w:ind w:left="-284" w:firstLine="0"/>
      </w:pPr>
    </w:lvl>
    <w:lvl w:ilvl="5">
      <w:numFmt w:val="none"/>
      <w:suff w:val="nothing"/>
      <w:lvlText w:val=""/>
      <w:lvlJc w:val="left"/>
      <w:pPr>
        <w:tabs>
          <w:tab w:val="num" w:pos="76"/>
        </w:tabs>
        <w:ind w:left="-284" w:firstLine="0"/>
      </w:pPr>
    </w:lvl>
    <w:lvl w:ilvl="6">
      <w:numFmt w:val="none"/>
      <w:suff w:val="nothing"/>
      <w:lvlText w:val=""/>
      <w:lvlJc w:val="left"/>
      <w:pPr>
        <w:tabs>
          <w:tab w:val="num" w:pos="76"/>
        </w:tabs>
        <w:ind w:left="-284" w:firstLine="0"/>
      </w:pPr>
    </w:lvl>
    <w:lvl w:ilvl="7">
      <w:numFmt w:val="none"/>
      <w:suff w:val="nothing"/>
      <w:lvlText w:val=""/>
      <w:lvlJc w:val="left"/>
      <w:pPr>
        <w:tabs>
          <w:tab w:val="num" w:pos="76"/>
        </w:tabs>
        <w:ind w:left="-284" w:firstLine="0"/>
      </w:pPr>
    </w:lvl>
    <w:lvl w:ilvl="8">
      <w:numFmt w:val="none"/>
      <w:suff w:val="nothing"/>
      <w:lvlText w:val=""/>
      <w:lvlJc w:val="left"/>
      <w:pPr>
        <w:tabs>
          <w:tab w:val="num" w:pos="76"/>
        </w:tabs>
        <w:ind w:left="-28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0827466"/>
    <w:multiLevelType w:val="hybridMultilevel"/>
    <w:tmpl w:val="92428AD2"/>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7800D1"/>
    <w:multiLevelType w:val="hybridMultilevel"/>
    <w:tmpl w:val="023060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8AC2FC0"/>
    <w:multiLevelType w:val="multilevel"/>
    <w:tmpl w:val="23FE41F4"/>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10">
    <w:nsid w:val="1B682E04"/>
    <w:multiLevelType w:val="hybridMultilevel"/>
    <w:tmpl w:val="BA38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7435A6"/>
    <w:multiLevelType w:val="hybridMultilevel"/>
    <w:tmpl w:val="A5FA138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EC60035"/>
    <w:multiLevelType w:val="hybridMultilevel"/>
    <w:tmpl w:val="4DB0AB4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1063D5B"/>
    <w:multiLevelType w:val="hybridMultilevel"/>
    <w:tmpl w:val="1E586EF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1E81A00"/>
    <w:multiLevelType w:val="hybridMultilevel"/>
    <w:tmpl w:val="59E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F5B38"/>
    <w:multiLevelType w:val="multilevel"/>
    <w:tmpl w:val="F27E4B9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ascii="Times New Roman" w:eastAsia="Calibri" w:hAnsi="Times New Roman" w:cs="Times New Roman" w:hint="default"/>
        <w:sz w:val="28"/>
      </w:rPr>
    </w:lvl>
    <w:lvl w:ilvl="2">
      <w:start w:val="1"/>
      <w:numFmt w:val="decimal"/>
      <w:isLgl/>
      <w:lvlText w:val="%1.%2.%3."/>
      <w:lvlJc w:val="left"/>
      <w:pPr>
        <w:ind w:left="1430" w:hanging="720"/>
      </w:pPr>
      <w:rPr>
        <w:rFonts w:ascii="Calibri" w:eastAsia="Calibri" w:hAnsi="Calibri" w:hint="default"/>
        <w:sz w:val="22"/>
      </w:rPr>
    </w:lvl>
    <w:lvl w:ilvl="3">
      <w:start w:val="1"/>
      <w:numFmt w:val="decimal"/>
      <w:isLgl/>
      <w:lvlText w:val="%1.%2.%3.%4."/>
      <w:lvlJc w:val="left"/>
      <w:pPr>
        <w:ind w:left="1790" w:hanging="1080"/>
      </w:pPr>
      <w:rPr>
        <w:rFonts w:ascii="Calibri" w:eastAsia="Calibri" w:hAnsi="Calibri" w:hint="default"/>
        <w:sz w:val="22"/>
      </w:rPr>
    </w:lvl>
    <w:lvl w:ilvl="4">
      <w:start w:val="1"/>
      <w:numFmt w:val="decimal"/>
      <w:isLgl/>
      <w:lvlText w:val="%1.%2.%3.%4.%5."/>
      <w:lvlJc w:val="left"/>
      <w:pPr>
        <w:ind w:left="1790" w:hanging="1080"/>
      </w:pPr>
      <w:rPr>
        <w:rFonts w:ascii="Calibri" w:eastAsia="Calibri" w:hAnsi="Calibri" w:hint="default"/>
        <w:sz w:val="22"/>
      </w:rPr>
    </w:lvl>
    <w:lvl w:ilvl="5">
      <w:start w:val="1"/>
      <w:numFmt w:val="decimal"/>
      <w:isLgl/>
      <w:lvlText w:val="%1.%2.%3.%4.%5.%6."/>
      <w:lvlJc w:val="left"/>
      <w:pPr>
        <w:ind w:left="2150" w:hanging="1440"/>
      </w:pPr>
      <w:rPr>
        <w:rFonts w:ascii="Calibri" w:eastAsia="Calibri" w:hAnsi="Calibri" w:hint="default"/>
        <w:sz w:val="22"/>
      </w:rPr>
    </w:lvl>
    <w:lvl w:ilvl="6">
      <w:start w:val="1"/>
      <w:numFmt w:val="decimal"/>
      <w:isLgl/>
      <w:lvlText w:val="%1.%2.%3.%4.%5.%6.%7."/>
      <w:lvlJc w:val="left"/>
      <w:pPr>
        <w:ind w:left="2510" w:hanging="1800"/>
      </w:pPr>
      <w:rPr>
        <w:rFonts w:ascii="Calibri" w:eastAsia="Calibri" w:hAnsi="Calibri" w:hint="default"/>
        <w:sz w:val="22"/>
      </w:rPr>
    </w:lvl>
    <w:lvl w:ilvl="7">
      <w:start w:val="1"/>
      <w:numFmt w:val="decimal"/>
      <w:isLgl/>
      <w:lvlText w:val="%1.%2.%3.%4.%5.%6.%7.%8."/>
      <w:lvlJc w:val="left"/>
      <w:pPr>
        <w:ind w:left="2510" w:hanging="1800"/>
      </w:pPr>
      <w:rPr>
        <w:rFonts w:ascii="Calibri" w:eastAsia="Calibri" w:hAnsi="Calibri" w:hint="default"/>
        <w:sz w:val="22"/>
      </w:rPr>
    </w:lvl>
    <w:lvl w:ilvl="8">
      <w:start w:val="1"/>
      <w:numFmt w:val="decimal"/>
      <w:isLgl/>
      <w:lvlText w:val="%1.%2.%3.%4.%5.%6.%7.%8.%9."/>
      <w:lvlJc w:val="left"/>
      <w:pPr>
        <w:ind w:left="2870" w:hanging="2160"/>
      </w:pPr>
      <w:rPr>
        <w:rFonts w:ascii="Calibri" w:eastAsia="Calibri" w:hAnsi="Calibri" w:hint="default"/>
        <w:sz w:val="22"/>
      </w:rPr>
    </w:lvl>
  </w:abstractNum>
  <w:abstractNum w:abstractNumId="21">
    <w:nsid w:val="4F6817E8"/>
    <w:multiLevelType w:val="hybridMultilevel"/>
    <w:tmpl w:val="8FD6A4F0"/>
    <w:lvl w:ilvl="0" w:tplc="CCC8D114">
      <w:start w:val="1"/>
      <w:numFmt w:val="bullet"/>
      <w:lvlText w:val=""/>
      <w:lvlJc w:val="left"/>
      <w:pPr>
        <w:tabs>
          <w:tab w:val="num" w:pos="397"/>
        </w:tabs>
        <w:ind w:left="397" w:hanging="397"/>
      </w:pPr>
      <w:rPr>
        <w:rFonts w:ascii="Symbol" w:hAnsi="Symbol" w:hint="default"/>
        <w:color w:val="000080"/>
      </w:rPr>
    </w:lvl>
    <w:lvl w:ilvl="1" w:tplc="D8EA2A2A">
      <w:start w:val="1"/>
      <w:numFmt w:val="bullet"/>
      <w:lvlText w:val=""/>
      <w:lvlJc w:val="left"/>
      <w:pPr>
        <w:tabs>
          <w:tab w:val="num" w:pos="397"/>
        </w:tabs>
        <w:ind w:left="397" w:hanging="397"/>
      </w:pPr>
      <w:rPr>
        <w:rFonts w:ascii="Symbol" w:hAnsi="Symbol" w:hint="default"/>
        <w:color w:val="0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10324A4"/>
    <w:multiLevelType w:val="hybridMultilevel"/>
    <w:tmpl w:val="152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AA52ADB"/>
    <w:multiLevelType w:val="hybridMultilevel"/>
    <w:tmpl w:val="675C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058684E"/>
    <w:multiLevelType w:val="hybridMultilevel"/>
    <w:tmpl w:val="189455C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94D7C75"/>
    <w:multiLevelType w:val="hybridMultilevel"/>
    <w:tmpl w:val="DE1C55A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1">
    <w:nsid w:val="73751E42"/>
    <w:multiLevelType w:val="hybridMultilevel"/>
    <w:tmpl w:val="FE8E309A"/>
    <w:lvl w:ilvl="0" w:tplc="C48239A6">
      <w:start w:val="2"/>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62E0E89"/>
    <w:multiLevelType w:val="hybridMultilevel"/>
    <w:tmpl w:val="B492D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FF105BA"/>
    <w:multiLevelType w:val="hybridMultilevel"/>
    <w:tmpl w:val="399E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6"/>
  </w:num>
  <w:num w:numId="5">
    <w:abstractNumId w:val="27"/>
  </w:num>
  <w:num w:numId="6">
    <w:abstractNumId w:val="25"/>
  </w:num>
  <w:num w:numId="7">
    <w:abstractNumId w:val="14"/>
  </w:num>
  <w:num w:numId="8">
    <w:abstractNumId w:val="29"/>
  </w:num>
  <w:num w:numId="9">
    <w:abstractNumId w:val="15"/>
  </w:num>
  <w:num w:numId="10">
    <w:abstractNumId w:val="2"/>
  </w:num>
  <w:num w:numId="11">
    <w:abstractNumId w:val="4"/>
  </w:num>
  <w:num w:numId="12">
    <w:abstractNumId w:val="0"/>
  </w:num>
  <w:num w:numId="13">
    <w:abstractNumId w:val="5"/>
  </w:num>
  <w:num w:numId="14">
    <w:abstractNumId w:val="24"/>
  </w:num>
  <w:num w:numId="15">
    <w:abstractNumId w:val="28"/>
  </w:num>
  <w:num w:numId="16">
    <w:abstractNumId w:val="12"/>
  </w:num>
  <w:num w:numId="17">
    <w:abstractNumId w:val="11"/>
  </w:num>
  <w:num w:numId="18">
    <w:abstractNumId w:val="22"/>
  </w:num>
  <w:num w:numId="19">
    <w:abstractNumId w:val="8"/>
  </w:num>
  <w:num w:numId="20">
    <w:abstractNumId w:val="17"/>
  </w:num>
  <w:num w:numId="21">
    <w:abstractNumId w:val="13"/>
  </w:num>
  <w:num w:numId="22">
    <w:abstractNumId w:val="18"/>
  </w:num>
  <w:num w:numId="23">
    <w:abstractNumId w:val="21"/>
  </w:num>
  <w:num w:numId="24">
    <w:abstractNumId w:val="23"/>
  </w:num>
  <w:num w:numId="25">
    <w:abstractNumId w:val="19"/>
  </w:num>
  <w:num w:numId="26">
    <w:abstractNumId w:val="33"/>
  </w:num>
  <w:num w:numId="27">
    <w:abstractNumId w:val="7"/>
  </w:num>
  <w:num w:numId="28">
    <w:abstractNumId w:val="32"/>
  </w:num>
  <w:num w:numId="29">
    <w:abstractNumId w:val="30"/>
  </w:num>
  <w:num w:numId="30">
    <w:abstractNumId w:val="26"/>
  </w:num>
  <w:num w:numId="31">
    <w:abstractNumId w:val="31"/>
  </w:num>
  <w:num w:numId="32">
    <w:abstractNumId w:val="10"/>
  </w:num>
  <w:num w:numId="33">
    <w:abstractNumId w:val="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0D53"/>
    <w:rsid w:val="000030D6"/>
    <w:rsid w:val="00014937"/>
    <w:rsid w:val="000212CC"/>
    <w:rsid w:val="00022EBB"/>
    <w:rsid w:val="0003660E"/>
    <w:rsid w:val="000464AF"/>
    <w:rsid w:val="000505E1"/>
    <w:rsid w:val="00053997"/>
    <w:rsid w:val="0007656C"/>
    <w:rsid w:val="0007685A"/>
    <w:rsid w:val="00077C76"/>
    <w:rsid w:val="00084DC6"/>
    <w:rsid w:val="00087D6A"/>
    <w:rsid w:val="000A22DC"/>
    <w:rsid w:val="000B07A0"/>
    <w:rsid w:val="000B5212"/>
    <w:rsid w:val="000C5431"/>
    <w:rsid w:val="000D11DC"/>
    <w:rsid w:val="000D1A5B"/>
    <w:rsid w:val="000E5844"/>
    <w:rsid w:val="000F2562"/>
    <w:rsid w:val="000F6D60"/>
    <w:rsid w:val="00100992"/>
    <w:rsid w:val="00100FBA"/>
    <w:rsid w:val="00111A40"/>
    <w:rsid w:val="0012073A"/>
    <w:rsid w:val="00123931"/>
    <w:rsid w:val="001279EE"/>
    <w:rsid w:val="00131AFD"/>
    <w:rsid w:val="00133488"/>
    <w:rsid w:val="00134BD9"/>
    <w:rsid w:val="00136539"/>
    <w:rsid w:val="00142E62"/>
    <w:rsid w:val="0014318D"/>
    <w:rsid w:val="001479A9"/>
    <w:rsid w:val="00154024"/>
    <w:rsid w:val="00167F08"/>
    <w:rsid w:val="00173FEC"/>
    <w:rsid w:val="00174569"/>
    <w:rsid w:val="00191B00"/>
    <w:rsid w:val="001921A7"/>
    <w:rsid w:val="0019384A"/>
    <w:rsid w:val="00197ACD"/>
    <w:rsid w:val="001A4802"/>
    <w:rsid w:val="001B2DF6"/>
    <w:rsid w:val="001C24A1"/>
    <w:rsid w:val="001C755D"/>
    <w:rsid w:val="001D2408"/>
    <w:rsid w:val="001D36F4"/>
    <w:rsid w:val="001D649F"/>
    <w:rsid w:val="001E7D98"/>
    <w:rsid w:val="001F02D5"/>
    <w:rsid w:val="0020024C"/>
    <w:rsid w:val="00207D67"/>
    <w:rsid w:val="00216647"/>
    <w:rsid w:val="00225179"/>
    <w:rsid w:val="00236445"/>
    <w:rsid w:val="00237004"/>
    <w:rsid w:val="00243C9B"/>
    <w:rsid w:val="00244637"/>
    <w:rsid w:val="00260218"/>
    <w:rsid w:val="00262934"/>
    <w:rsid w:val="00265AC6"/>
    <w:rsid w:val="002713E7"/>
    <w:rsid w:val="002716CA"/>
    <w:rsid w:val="002768C3"/>
    <w:rsid w:val="00277AB1"/>
    <w:rsid w:val="002822BC"/>
    <w:rsid w:val="00285A39"/>
    <w:rsid w:val="002963BF"/>
    <w:rsid w:val="002A6D35"/>
    <w:rsid w:val="002B1FD8"/>
    <w:rsid w:val="002E6CAE"/>
    <w:rsid w:val="002E78FD"/>
    <w:rsid w:val="00313FEC"/>
    <w:rsid w:val="003227FE"/>
    <w:rsid w:val="00323155"/>
    <w:rsid w:val="00323C53"/>
    <w:rsid w:val="00331236"/>
    <w:rsid w:val="0034064D"/>
    <w:rsid w:val="00341D5C"/>
    <w:rsid w:val="00351760"/>
    <w:rsid w:val="00364A71"/>
    <w:rsid w:val="00367DD1"/>
    <w:rsid w:val="00375621"/>
    <w:rsid w:val="00384035"/>
    <w:rsid w:val="00390451"/>
    <w:rsid w:val="003954D9"/>
    <w:rsid w:val="003B37F8"/>
    <w:rsid w:val="003B4920"/>
    <w:rsid w:val="003B7C8C"/>
    <w:rsid w:val="003C2012"/>
    <w:rsid w:val="003C6D10"/>
    <w:rsid w:val="003D77EA"/>
    <w:rsid w:val="003E5AF2"/>
    <w:rsid w:val="003F4774"/>
    <w:rsid w:val="003F4A9C"/>
    <w:rsid w:val="00404B51"/>
    <w:rsid w:val="0040785A"/>
    <w:rsid w:val="004226D2"/>
    <w:rsid w:val="00422872"/>
    <w:rsid w:val="00432EB2"/>
    <w:rsid w:val="00434840"/>
    <w:rsid w:val="0043575F"/>
    <w:rsid w:val="00445886"/>
    <w:rsid w:val="00447834"/>
    <w:rsid w:val="00450776"/>
    <w:rsid w:val="004524FB"/>
    <w:rsid w:val="004619FF"/>
    <w:rsid w:val="004623A6"/>
    <w:rsid w:val="00472505"/>
    <w:rsid w:val="00474491"/>
    <w:rsid w:val="00492136"/>
    <w:rsid w:val="004B2BF6"/>
    <w:rsid w:val="004B6487"/>
    <w:rsid w:val="004B6503"/>
    <w:rsid w:val="004C5F1D"/>
    <w:rsid w:val="004D202F"/>
    <w:rsid w:val="004D5203"/>
    <w:rsid w:val="004E003E"/>
    <w:rsid w:val="004E0CA9"/>
    <w:rsid w:val="004E470F"/>
    <w:rsid w:val="004F6497"/>
    <w:rsid w:val="00501D27"/>
    <w:rsid w:val="005111BE"/>
    <w:rsid w:val="00514648"/>
    <w:rsid w:val="00515C95"/>
    <w:rsid w:val="005217D6"/>
    <w:rsid w:val="00530B81"/>
    <w:rsid w:val="00535450"/>
    <w:rsid w:val="0054224E"/>
    <w:rsid w:val="005616A5"/>
    <w:rsid w:val="00566C8A"/>
    <w:rsid w:val="005722F6"/>
    <w:rsid w:val="00574D01"/>
    <w:rsid w:val="005805BC"/>
    <w:rsid w:val="00581221"/>
    <w:rsid w:val="00581B53"/>
    <w:rsid w:val="00592BE6"/>
    <w:rsid w:val="005933B7"/>
    <w:rsid w:val="00597F52"/>
    <w:rsid w:val="005A7FD0"/>
    <w:rsid w:val="005B2D77"/>
    <w:rsid w:val="005B5FFE"/>
    <w:rsid w:val="005C1E1E"/>
    <w:rsid w:val="005C466C"/>
    <w:rsid w:val="005C4807"/>
    <w:rsid w:val="005C6313"/>
    <w:rsid w:val="005D0E47"/>
    <w:rsid w:val="005D2632"/>
    <w:rsid w:val="005D54D6"/>
    <w:rsid w:val="005D696C"/>
    <w:rsid w:val="005E0D62"/>
    <w:rsid w:val="005E3F9F"/>
    <w:rsid w:val="005F0C74"/>
    <w:rsid w:val="005F143E"/>
    <w:rsid w:val="00600178"/>
    <w:rsid w:val="00607A22"/>
    <w:rsid w:val="00610D53"/>
    <w:rsid w:val="006202EB"/>
    <w:rsid w:val="00626882"/>
    <w:rsid w:val="006314BB"/>
    <w:rsid w:val="00634435"/>
    <w:rsid w:val="00634FEA"/>
    <w:rsid w:val="00635718"/>
    <w:rsid w:val="0064134F"/>
    <w:rsid w:val="00641356"/>
    <w:rsid w:val="00643FC5"/>
    <w:rsid w:val="0064521C"/>
    <w:rsid w:val="00645D70"/>
    <w:rsid w:val="006462A1"/>
    <w:rsid w:val="00653DE3"/>
    <w:rsid w:val="00653E77"/>
    <w:rsid w:val="00660C1A"/>
    <w:rsid w:val="00667C7B"/>
    <w:rsid w:val="006805E6"/>
    <w:rsid w:val="00680D67"/>
    <w:rsid w:val="00682D1B"/>
    <w:rsid w:val="00683990"/>
    <w:rsid w:val="006842FD"/>
    <w:rsid w:val="00691FAB"/>
    <w:rsid w:val="006A227E"/>
    <w:rsid w:val="006D2B65"/>
    <w:rsid w:val="006D371D"/>
    <w:rsid w:val="006D3D64"/>
    <w:rsid w:val="006D40EE"/>
    <w:rsid w:val="006E04B0"/>
    <w:rsid w:val="006E26B9"/>
    <w:rsid w:val="006F01EB"/>
    <w:rsid w:val="006F4482"/>
    <w:rsid w:val="006F7C8A"/>
    <w:rsid w:val="007009A8"/>
    <w:rsid w:val="007102A4"/>
    <w:rsid w:val="00710A29"/>
    <w:rsid w:val="007150AF"/>
    <w:rsid w:val="0071519C"/>
    <w:rsid w:val="00723517"/>
    <w:rsid w:val="00730150"/>
    <w:rsid w:val="00735946"/>
    <w:rsid w:val="00737553"/>
    <w:rsid w:val="00743D2A"/>
    <w:rsid w:val="007459C3"/>
    <w:rsid w:val="00746A2D"/>
    <w:rsid w:val="00747365"/>
    <w:rsid w:val="00750841"/>
    <w:rsid w:val="00751D7A"/>
    <w:rsid w:val="007524FE"/>
    <w:rsid w:val="0076508B"/>
    <w:rsid w:val="007703CF"/>
    <w:rsid w:val="007748F5"/>
    <w:rsid w:val="00775126"/>
    <w:rsid w:val="00781324"/>
    <w:rsid w:val="00781609"/>
    <w:rsid w:val="0078705F"/>
    <w:rsid w:val="007B1BC0"/>
    <w:rsid w:val="007B1EEE"/>
    <w:rsid w:val="007C4B69"/>
    <w:rsid w:val="007D6015"/>
    <w:rsid w:val="007E05B0"/>
    <w:rsid w:val="007E5517"/>
    <w:rsid w:val="007F614B"/>
    <w:rsid w:val="007F7940"/>
    <w:rsid w:val="00800724"/>
    <w:rsid w:val="00805B80"/>
    <w:rsid w:val="00812095"/>
    <w:rsid w:val="00822304"/>
    <w:rsid w:val="00823C18"/>
    <w:rsid w:val="00844C78"/>
    <w:rsid w:val="00852386"/>
    <w:rsid w:val="00852648"/>
    <w:rsid w:val="00867A8D"/>
    <w:rsid w:val="00874F18"/>
    <w:rsid w:val="00875153"/>
    <w:rsid w:val="0088313D"/>
    <w:rsid w:val="008869CE"/>
    <w:rsid w:val="00892C51"/>
    <w:rsid w:val="00892F83"/>
    <w:rsid w:val="00893C3B"/>
    <w:rsid w:val="008951D3"/>
    <w:rsid w:val="008961D5"/>
    <w:rsid w:val="008A06B6"/>
    <w:rsid w:val="008B65D1"/>
    <w:rsid w:val="008C3D96"/>
    <w:rsid w:val="008C41F1"/>
    <w:rsid w:val="008C5E8F"/>
    <w:rsid w:val="008D6028"/>
    <w:rsid w:val="008D6A86"/>
    <w:rsid w:val="008E1676"/>
    <w:rsid w:val="00911786"/>
    <w:rsid w:val="00912478"/>
    <w:rsid w:val="00914879"/>
    <w:rsid w:val="0091550D"/>
    <w:rsid w:val="00924A86"/>
    <w:rsid w:val="00924B16"/>
    <w:rsid w:val="00941BF4"/>
    <w:rsid w:val="0094498A"/>
    <w:rsid w:val="00950013"/>
    <w:rsid w:val="00950F11"/>
    <w:rsid w:val="009548FF"/>
    <w:rsid w:val="00960D0F"/>
    <w:rsid w:val="00962B1E"/>
    <w:rsid w:val="00971132"/>
    <w:rsid w:val="0097186E"/>
    <w:rsid w:val="00985BA0"/>
    <w:rsid w:val="00991CB2"/>
    <w:rsid w:val="00997849"/>
    <w:rsid w:val="009A1F29"/>
    <w:rsid w:val="009A669A"/>
    <w:rsid w:val="009C1E73"/>
    <w:rsid w:val="009D50DF"/>
    <w:rsid w:val="009D55A1"/>
    <w:rsid w:val="009D56FA"/>
    <w:rsid w:val="009E3AC9"/>
    <w:rsid w:val="009E4D6F"/>
    <w:rsid w:val="00A02960"/>
    <w:rsid w:val="00A257F8"/>
    <w:rsid w:val="00A26EE8"/>
    <w:rsid w:val="00A474A5"/>
    <w:rsid w:val="00A5384E"/>
    <w:rsid w:val="00A6558D"/>
    <w:rsid w:val="00A67EA1"/>
    <w:rsid w:val="00A7417B"/>
    <w:rsid w:val="00A75EAB"/>
    <w:rsid w:val="00A77117"/>
    <w:rsid w:val="00A968A9"/>
    <w:rsid w:val="00A97D8E"/>
    <w:rsid w:val="00AB2024"/>
    <w:rsid w:val="00AB34C3"/>
    <w:rsid w:val="00AC5E44"/>
    <w:rsid w:val="00AC7D41"/>
    <w:rsid w:val="00AE36B0"/>
    <w:rsid w:val="00AE4ED5"/>
    <w:rsid w:val="00B01D73"/>
    <w:rsid w:val="00B0306B"/>
    <w:rsid w:val="00B1287C"/>
    <w:rsid w:val="00B12EDE"/>
    <w:rsid w:val="00B2254D"/>
    <w:rsid w:val="00B23FB4"/>
    <w:rsid w:val="00B2532A"/>
    <w:rsid w:val="00B37725"/>
    <w:rsid w:val="00B40D30"/>
    <w:rsid w:val="00B455E3"/>
    <w:rsid w:val="00B45988"/>
    <w:rsid w:val="00B51466"/>
    <w:rsid w:val="00B55271"/>
    <w:rsid w:val="00B618CA"/>
    <w:rsid w:val="00B63538"/>
    <w:rsid w:val="00B64AA0"/>
    <w:rsid w:val="00B669D6"/>
    <w:rsid w:val="00B71862"/>
    <w:rsid w:val="00B72193"/>
    <w:rsid w:val="00B83995"/>
    <w:rsid w:val="00B85514"/>
    <w:rsid w:val="00B942A6"/>
    <w:rsid w:val="00B9536A"/>
    <w:rsid w:val="00B95791"/>
    <w:rsid w:val="00B958D5"/>
    <w:rsid w:val="00BA050A"/>
    <w:rsid w:val="00BA15E7"/>
    <w:rsid w:val="00BA2344"/>
    <w:rsid w:val="00BB69B2"/>
    <w:rsid w:val="00BD273D"/>
    <w:rsid w:val="00BE4409"/>
    <w:rsid w:val="00C010D0"/>
    <w:rsid w:val="00C017FD"/>
    <w:rsid w:val="00C023A8"/>
    <w:rsid w:val="00C13D96"/>
    <w:rsid w:val="00C1422B"/>
    <w:rsid w:val="00C14B1C"/>
    <w:rsid w:val="00C153D2"/>
    <w:rsid w:val="00C17054"/>
    <w:rsid w:val="00C22573"/>
    <w:rsid w:val="00C3172F"/>
    <w:rsid w:val="00C33265"/>
    <w:rsid w:val="00C3361F"/>
    <w:rsid w:val="00C346E5"/>
    <w:rsid w:val="00C35568"/>
    <w:rsid w:val="00C37C68"/>
    <w:rsid w:val="00C46D9F"/>
    <w:rsid w:val="00C545F3"/>
    <w:rsid w:val="00C56C51"/>
    <w:rsid w:val="00C620DE"/>
    <w:rsid w:val="00C75A67"/>
    <w:rsid w:val="00C81068"/>
    <w:rsid w:val="00C81407"/>
    <w:rsid w:val="00C8285C"/>
    <w:rsid w:val="00C867C2"/>
    <w:rsid w:val="00C87358"/>
    <w:rsid w:val="00C90F57"/>
    <w:rsid w:val="00C96751"/>
    <w:rsid w:val="00C96E90"/>
    <w:rsid w:val="00CA14CF"/>
    <w:rsid w:val="00CA1870"/>
    <w:rsid w:val="00CA2536"/>
    <w:rsid w:val="00CA278D"/>
    <w:rsid w:val="00CA54AA"/>
    <w:rsid w:val="00CA6605"/>
    <w:rsid w:val="00CC1072"/>
    <w:rsid w:val="00CC2ADE"/>
    <w:rsid w:val="00CC368B"/>
    <w:rsid w:val="00CC5245"/>
    <w:rsid w:val="00CD3082"/>
    <w:rsid w:val="00CE059A"/>
    <w:rsid w:val="00CF1DA3"/>
    <w:rsid w:val="00D05E38"/>
    <w:rsid w:val="00D073F2"/>
    <w:rsid w:val="00D23E81"/>
    <w:rsid w:val="00D275BD"/>
    <w:rsid w:val="00D3378C"/>
    <w:rsid w:val="00D631BF"/>
    <w:rsid w:val="00D64571"/>
    <w:rsid w:val="00D65BEC"/>
    <w:rsid w:val="00D73DCB"/>
    <w:rsid w:val="00D83F8E"/>
    <w:rsid w:val="00D841D5"/>
    <w:rsid w:val="00D87A5E"/>
    <w:rsid w:val="00D9117F"/>
    <w:rsid w:val="00D927F0"/>
    <w:rsid w:val="00D965DA"/>
    <w:rsid w:val="00D96A74"/>
    <w:rsid w:val="00DA6545"/>
    <w:rsid w:val="00DA7726"/>
    <w:rsid w:val="00DB2472"/>
    <w:rsid w:val="00DB4591"/>
    <w:rsid w:val="00DB50B1"/>
    <w:rsid w:val="00DB60DD"/>
    <w:rsid w:val="00DD045C"/>
    <w:rsid w:val="00DE2B97"/>
    <w:rsid w:val="00DE3947"/>
    <w:rsid w:val="00DF0452"/>
    <w:rsid w:val="00E1130C"/>
    <w:rsid w:val="00E15DBB"/>
    <w:rsid w:val="00E21334"/>
    <w:rsid w:val="00E232CD"/>
    <w:rsid w:val="00E23D57"/>
    <w:rsid w:val="00E40A3C"/>
    <w:rsid w:val="00E46ABB"/>
    <w:rsid w:val="00E642C2"/>
    <w:rsid w:val="00E646B5"/>
    <w:rsid w:val="00E648C5"/>
    <w:rsid w:val="00E71013"/>
    <w:rsid w:val="00E72041"/>
    <w:rsid w:val="00E75B89"/>
    <w:rsid w:val="00E82B08"/>
    <w:rsid w:val="00E9501B"/>
    <w:rsid w:val="00EA0B64"/>
    <w:rsid w:val="00EA0C9F"/>
    <w:rsid w:val="00EA49CA"/>
    <w:rsid w:val="00EA6EE3"/>
    <w:rsid w:val="00EB2DBA"/>
    <w:rsid w:val="00EC0206"/>
    <w:rsid w:val="00EC5A67"/>
    <w:rsid w:val="00ED142E"/>
    <w:rsid w:val="00ED1825"/>
    <w:rsid w:val="00ED55E3"/>
    <w:rsid w:val="00EE1DA1"/>
    <w:rsid w:val="00EE345E"/>
    <w:rsid w:val="00EE35BB"/>
    <w:rsid w:val="00EE40E7"/>
    <w:rsid w:val="00EF20F5"/>
    <w:rsid w:val="00EF390C"/>
    <w:rsid w:val="00F059B7"/>
    <w:rsid w:val="00F156E6"/>
    <w:rsid w:val="00F22CD8"/>
    <w:rsid w:val="00F45E4A"/>
    <w:rsid w:val="00F531B1"/>
    <w:rsid w:val="00F746C8"/>
    <w:rsid w:val="00F83204"/>
    <w:rsid w:val="00F8386A"/>
    <w:rsid w:val="00F937A5"/>
    <w:rsid w:val="00F946D7"/>
    <w:rsid w:val="00F96310"/>
    <w:rsid w:val="00F96797"/>
    <w:rsid w:val="00FB33D6"/>
    <w:rsid w:val="00FB50BA"/>
    <w:rsid w:val="00FD029A"/>
    <w:rsid w:val="00FF0862"/>
    <w:rsid w:val="00FF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uiPriority w:val="99"/>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uiPriority w:val="99"/>
    <w:rsid w:val="009C1E73"/>
    <w:pPr>
      <w:tabs>
        <w:tab w:val="center" w:pos="4677"/>
        <w:tab w:val="right" w:pos="9355"/>
      </w:tabs>
    </w:pPr>
  </w:style>
  <w:style w:type="character" w:customStyle="1" w:styleId="af5">
    <w:name w:val="Верхний колонтитул Знак"/>
    <w:basedOn w:val="a1"/>
    <w:link w:val="af4"/>
    <w:uiPriority w:val="99"/>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99"/>
    <w:qFormat/>
    <w:rsid w:val="006E26B9"/>
    <w:pPr>
      <w:ind w:left="720"/>
      <w:contextualSpacing/>
    </w:pPr>
  </w:style>
  <w:style w:type="table" w:customStyle="1" w:styleId="13">
    <w:name w:val="Сетка таблицы1"/>
    <w:basedOn w:val="a2"/>
    <w:next w:val="af2"/>
    <w:uiPriority w:val="59"/>
    <w:rsid w:val="00924A8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uiPriority w:val="99"/>
    <w:rsid w:val="009C1E73"/>
    <w:pPr>
      <w:tabs>
        <w:tab w:val="center" w:pos="4677"/>
        <w:tab w:val="right" w:pos="9355"/>
      </w:tabs>
    </w:pPr>
  </w:style>
  <w:style w:type="character" w:customStyle="1" w:styleId="af5">
    <w:name w:val="Верхний колонтитул Знак"/>
    <w:basedOn w:val="a1"/>
    <w:link w:val="af4"/>
    <w:uiPriority w:val="99"/>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34"/>
    <w:qFormat/>
    <w:rsid w:val="006E26B9"/>
    <w:pPr>
      <w:ind w:left="720"/>
      <w:contextualSpacing/>
    </w:pPr>
  </w:style>
  <w:style w:type="table" w:customStyle="1" w:styleId="13">
    <w:name w:val="Сетка таблицы1"/>
    <w:basedOn w:val="a2"/>
    <w:next w:val="af2"/>
    <w:uiPriority w:val="59"/>
    <w:rsid w:val="00924A8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76705211">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956133365">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568373814">
      <w:bodyDiv w:val="1"/>
      <w:marLeft w:val="0"/>
      <w:marRight w:val="0"/>
      <w:marTop w:val="0"/>
      <w:marBottom w:val="0"/>
      <w:divBdr>
        <w:top w:val="none" w:sz="0" w:space="0" w:color="auto"/>
        <w:left w:val="none" w:sz="0" w:space="0" w:color="auto"/>
        <w:bottom w:val="none" w:sz="0" w:space="0" w:color="auto"/>
        <w:right w:val="none" w:sz="0" w:space="0" w:color="auto"/>
      </w:divBdr>
    </w:div>
    <w:div w:id="17331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3859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62F1-F656-4714-A333-55D6614C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10</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Admin</cp:lastModifiedBy>
  <cp:revision>17</cp:revision>
  <cp:lastPrinted>2018-03-27T02:42:00Z</cp:lastPrinted>
  <dcterms:created xsi:type="dcterms:W3CDTF">2018-02-19T04:06:00Z</dcterms:created>
  <dcterms:modified xsi:type="dcterms:W3CDTF">2018-03-27T07:16:00Z</dcterms:modified>
</cp:coreProperties>
</file>